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spacing w:after="180" w:before="180" w:lineRule="auto"/>
        <w:rPr>
          <w:rFonts w:ascii="Montserrat" w:cs="Montserrat" w:eastAsia="Montserrat" w:hAnsi="Montserrat"/>
          <w:b w:val="1"/>
        </w:rPr>
      </w:pPr>
      <w:bookmarkStart w:colFirst="0" w:colLast="0" w:name="_lumgbd7i0mkk" w:id="0"/>
      <w:bookmarkEnd w:id="0"/>
      <w:r w:rsidDel="00000000" w:rsidR="00000000" w:rsidRPr="00000000">
        <w:rPr>
          <w:rFonts w:ascii="Montserrat" w:cs="Montserrat" w:eastAsia="Montserrat" w:hAnsi="Montserrat"/>
          <w:b w:val="1"/>
          <w:rtl w:val="0"/>
        </w:rPr>
        <w:t xml:space="preserve">BHER Strategic Plan 2021-2022</w:t>
      </w:r>
    </w:p>
    <w:p w:rsidR="00000000" w:rsidDel="00000000" w:rsidP="00000000" w:rsidRDefault="00000000" w:rsidRPr="00000000" w14:paraId="00000004">
      <w:pPr>
        <w:pStyle w:val="Heading2"/>
        <w:spacing w:after="180" w:before="180" w:lineRule="auto"/>
        <w:rPr/>
      </w:pPr>
      <w:bookmarkStart w:colFirst="0" w:colLast="0" w:name="_lr7s40o3k9t0" w:id="1"/>
      <w:bookmarkEnd w:id="1"/>
      <w:r w:rsidDel="00000000" w:rsidR="00000000" w:rsidRPr="00000000">
        <w:rPr>
          <w:rtl w:val="0"/>
        </w:rPr>
        <w:t xml:space="preserve">Who we </w:t>
      </w:r>
      <w:r w:rsidDel="00000000" w:rsidR="00000000" w:rsidRPr="00000000">
        <w:rPr>
          <w:rtl w:val="0"/>
        </w:rPr>
        <w:t xml:space="preserve">are</w:t>
      </w:r>
      <w:r w:rsidDel="00000000" w:rsidR="00000000" w:rsidRPr="00000000">
        <w:rPr>
          <w:rtl w:val="0"/>
        </w:rPr>
      </w:r>
    </w:p>
    <w:p w:rsidR="00000000" w:rsidDel="00000000" w:rsidP="00000000" w:rsidRDefault="00000000" w:rsidRPr="00000000" w14:paraId="00000005">
      <w:pPr>
        <w:spacing w:after="200" w:lineRule="auto"/>
        <w:rPr>
          <w:rFonts w:ascii="Lato" w:cs="Lato" w:eastAsia="Lato" w:hAnsi="Lato"/>
          <w:b w:val="1"/>
          <w:color w:val="045aac"/>
        </w:rPr>
      </w:pPr>
      <w:r w:rsidDel="00000000" w:rsidR="00000000" w:rsidRPr="00000000">
        <w:rPr>
          <w:rFonts w:ascii="Lato" w:cs="Lato" w:eastAsia="Lato" w:hAnsi="Lato"/>
          <w:rtl w:val="0"/>
        </w:rPr>
        <w:t xml:space="preserve">The Business+Higher Education Roundtable (BHER) is a non-partisan, not-for-profit organization bringing together Canada’s largest companies and leading post-secondary institutions. Since 2015, BHER has worked to harness the strengths of Canada’s business and post-secondary education sectors to build opportunities for young Canadians, boost innovation and drive collaboration.</w:t>
      </w:r>
      <w:r w:rsidDel="00000000" w:rsidR="00000000" w:rsidRPr="00000000">
        <w:rPr>
          <w:rtl w:val="0"/>
        </w:rPr>
      </w:r>
    </w:p>
    <w:p w:rsidR="00000000" w:rsidDel="00000000" w:rsidP="00000000" w:rsidRDefault="00000000" w:rsidRPr="00000000" w14:paraId="00000006">
      <w:pPr>
        <w:pStyle w:val="Heading2"/>
        <w:spacing w:after="180" w:before="180" w:lineRule="auto"/>
        <w:rPr/>
      </w:pPr>
      <w:bookmarkStart w:colFirst="0" w:colLast="0" w:name="_u73kdcpxreg" w:id="2"/>
      <w:bookmarkEnd w:id="2"/>
      <w:r w:rsidDel="00000000" w:rsidR="00000000" w:rsidRPr="00000000">
        <w:rPr>
          <w:rtl w:val="0"/>
        </w:rPr>
        <w:t xml:space="preserve">Our vision</w:t>
      </w:r>
    </w:p>
    <w:p w:rsidR="00000000" w:rsidDel="00000000" w:rsidP="00000000" w:rsidRDefault="00000000" w:rsidRPr="00000000" w14:paraId="00000007">
      <w:pPr>
        <w:rPr>
          <w:rFonts w:ascii="Lato" w:cs="Lato" w:eastAsia="Lato" w:hAnsi="Lato"/>
        </w:rPr>
      </w:pPr>
      <w:r w:rsidDel="00000000" w:rsidR="00000000" w:rsidRPr="00000000">
        <w:rPr>
          <w:rFonts w:ascii="Lato" w:cs="Lato" w:eastAsia="Lato" w:hAnsi="Lato"/>
          <w:rtl w:val="0"/>
        </w:rPr>
        <w:t xml:space="preserve">Canada’s business and post-secondary leaders face many challenges. Working together to solve these challenges is more critical than ever and will strengthen Canada’s economy along the way. BHER is a connector and a </w:t>
      </w:r>
      <w:r w:rsidDel="00000000" w:rsidR="00000000" w:rsidRPr="00000000">
        <w:rPr>
          <w:rFonts w:ascii="Lato" w:cs="Lato" w:eastAsia="Lato" w:hAnsi="Lato"/>
          <w:rtl w:val="0"/>
        </w:rPr>
        <w:t xml:space="preserve">convenor</w:t>
      </w:r>
      <w:r w:rsidDel="00000000" w:rsidR="00000000" w:rsidRPr="00000000">
        <w:rPr>
          <w:rFonts w:ascii="Lato" w:cs="Lato" w:eastAsia="Lato" w:hAnsi="Lato"/>
          <w:rtl w:val="0"/>
        </w:rPr>
        <w:t xml:space="preserve">. </w:t>
      </w:r>
    </w:p>
    <w:p w:rsidR="00000000" w:rsidDel="00000000" w:rsidP="00000000" w:rsidRDefault="00000000" w:rsidRPr="00000000" w14:paraId="00000008">
      <w:pPr>
        <w:rPr>
          <w:rFonts w:ascii="Lato" w:cs="Lato" w:eastAsia="Lato" w:hAnsi="Lato"/>
        </w:rPr>
      </w:pPr>
      <w:r w:rsidDel="00000000" w:rsidR="00000000" w:rsidRPr="00000000">
        <w:rPr>
          <w:rtl w:val="0"/>
        </w:rPr>
      </w:r>
    </w:p>
    <w:p w:rsidR="00000000" w:rsidDel="00000000" w:rsidP="00000000" w:rsidRDefault="00000000" w:rsidRPr="00000000" w14:paraId="00000009">
      <w:pPr>
        <w:rPr>
          <w:rFonts w:ascii="Lato" w:cs="Lato" w:eastAsia="Lato" w:hAnsi="Lato"/>
        </w:rPr>
      </w:pPr>
      <w:r w:rsidDel="00000000" w:rsidR="00000000" w:rsidRPr="00000000">
        <w:rPr>
          <w:rFonts w:ascii="Lato" w:cs="Lato" w:eastAsia="Lato" w:hAnsi="Lato"/>
          <w:rtl w:val="0"/>
        </w:rPr>
        <w:t xml:space="preserve">We bring people together to create:</w:t>
      </w:r>
    </w:p>
    <w:p w:rsidR="00000000" w:rsidDel="00000000" w:rsidP="00000000" w:rsidRDefault="00000000" w:rsidRPr="00000000" w14:paraId="0000000A">
      <w:pPr>
        <w:spacing w:before="240" w:line="276" w:lineRule="auto"/>
        <w:jc w:val="center"/>
        <w:rPr>
          <w:color w:val="045aac"/>
        </w:rPr>
      </w:pPr>
      <w:r w:rsidDel="00000000" w:rsidR="00000000" w:rsidRPr="00000000">
        <w:rPr>
          <w:rFonts w:ascii="Lato" w:cs="Lato" w:eastAsia="Lato" w:hAnsi="Lato"/>
          <w:b w:val="1"/>
          <w:color w:val="045aac"/>
          <w:sz w:val="26"/>
          <w:szCs w:val="26"/>
          <w:rtl w:val="0"/>
        </w:rPr>
        <w:t xml:space="preserve">A thriving Canada where everyone has an opportunity to reach their potential.</w:t>
      </w:r>
      <w:r w:rsidDel="00000000" w:rsidR="00000000" w:rsidRPr="00000000">
        <w:rPr>
          <w:rtl w:val="0"/>
        </w:rPr>
      </w:r>
    </w:p>
    <w:p w:rsidR="00000000" w:rsidDel="00000000" w:rsidP="00000000" w:rsidRDefault="00000000" w:rsidRPr="00000000" w14:paraId="0000000B">
      <w:pPr>
        <w:pStyle w:val="Heading2"/>
        <w:spacing w:after="120" w:before="180" w:lineRule="auto"/>
        <w:rPr>
          <w:sz w:val="16"/>
          <w:szCs w:val="16"/>
        </w:rPr>
      </w:pPr>
      <w:bookmarkStart w:colFirst="0" w:colLast="0" w:name="_j085owlj799p" w:id="3"/>
      <w:bookmarkEnd w:id="3"/>
      <w:r w:rsidDel="00000000" w:rsidR="00000000" w:rsidRPr="00000000">
        <w:rPr>
          <w:rtl w:val="0"/>
        </w:rPr>
      </w:r>
    </w:p>
    <w:p w:rsidR="00000000" w:rsidDel="00000000" w:rsidP="00000000" w:rsidRDefault="00000000" w:rsidRPr="00000000" w14:paraId="0000000C">
      <w:pPr>
        <w:pStyle w:val="Heading2"/>
        <w:spacing w:after="120" w:before="180" w:lineRule="auto"/>
        <w:rPr/>
      </w:pPr>
      <w:bookmarkStart w:colFirst="0" w:colLast="0" w:name="_dnjqmfxyq0op" w:id="4"/>
      <w:bookmarkEnd w:id="4"/>
      <w:r w:rsidDel="00000000" w:rsidR="00000000" w:rsidRPr="00000000">
        <w:rPr>
          <w:rtl w:val="0"/>
        </w:rPr>
        <w:t xml:space="preserve">Our mission</w:t>
      </w:r>
    </w:p>
    <w:p w:rsidR="00000000" w:rsidDel="00000000" w:rsidP="00000000" w:rsidRDefault="00000000" w:rsidRPr="00000000" w14:paraId="0000000D">
      <w:pPr>
        <w:spacing w:before="240" w:line="276" w:lineRule="auto"/>
        <w:jc w:val="center"/>
        <w:rPr>
          <w:sz w:val="10"/>
          <w:szCs w:val="10"/>
        </w:rPr>
      </w:pPr>
      <w:r w:rsidDel="00000000" w:rsidR="00000000" w:rsidRPr="00000000">
        <w:rPr>
          <w:rFonts w:ascii="Lato" w:cs="Lato" w:eastAsia="Lato" w:hAnsi="Lato"/>
          <w:b w:val="1"/>
          <w:color w:val="045aac"/>
          <w:sz w:val="26"/>
          <w:szCs w:val="26"/>
          <w:rtl w:val="0"/>
        </w:rPr>
        <w:t xml:space="preserve">Creating opportunity through collaboration.</w:t>
      </w:r>
      <w:r w:rsidDel="00000000" w:rsidR="00000000" w:rsidRPr="00000000">
        <w:rPr>
          <w:rtl w:val="0"/>
        </w:rPr>
      </w:r>
    </w:p>
    <w:p w:rsidR="00000000" w:rsidDel="00000000" w:rsidP="00000000" w:rsidRDefault="00000000" w:rsidRPr="00000000" w14:paraId="0000000E">
      <w:pPr>
        <w:pStyle w:val="Heading2"/>
        <w:spacing w:after="180" w:before="180" w:lineRule="auto"/>
        <w:rPr/>
      </w:pPr>
      <w:bookmarkStart w:colFirst="0" w:colLast="0" w:name="_6crz2ash19as" w:id="5"/>
      <w:bookmarkEnd w:id="5"/>
      <w:r w:rsidDel="00000000" w:rsidR="00000000" w:rsidRPr="00000000">
        <w:rPr>
          <w:rtl w:val="0"/>
        </w:rPr>
        <w:t xml:space="preserve">Our values</w:t>
      </w:r>
    </w:p>
    <w:p w:rsidR="00000000" w:rsidDel="00000000" w:rsidP="00000000" w:rsidRDefault="00000000" w:rsidRPr="00000000" w14:paraId="0000000F">
      <w:pPr>
        <w:spacing w:after="200" w:before="180" w:line="216" w:lineRule="auto"/>
        <w:rPr>
          <w:rFonts w:ascii="Lato" w:cs="Lato" w:eastAsia="Lato" w:hAnsi="Lato"/>
          <w:color w:val="283238"/>
        </w:rPr>
      </w:pPr>
      <w:r w:rsidDel="00000000" w:rsidR="00000000" w:rsidRPr="00000000">
        <w:rPr>
          <w:rFonts w:ascii="Lato" w:cs="Lato" w:eastAsia="Lato" w:hAnsi="Lato"/>
          <w:rtl w:val="0"/>
        </w:rPr>
        <w:t xml:space="preserve">WE TAKE </w:t>
      </w:r>
      <w:r w:rsidDel="00000000" w:rsidR="00000000" w:rsidRPr="00000000">
        <w:rPr>
          <w:rFonts w:ascii="Lato" w:cs="Lato" w:eastAsia="Lato" w:hAnsi="Lato"/>
          <w:b w:val="1"/>
          <w:color w:val="045aac"/>
          <w:rtl w:val="0"/>
        </w:rPr>
        <w:t xml:space="preserve">ACTION</w:t>
      </w:r>
      <w:r w:rsidDel="00000000" w:rsidR="00000000" w:rsidRPr="00000000">
        <w:rPr>
          <w:rFonts w:ascii="Lato" w:cs="Lato" w:eastAsia="Lato" w:hAnsi="Lato"/>
          <w:color w:val="283238"/>
          <w:rtl w:val="0"/>
        </w:rPr>
        <w:t xml:space="preserve">.</w:t>
      </w:r>
    </w:p>
    <w:p w:rsidR="00000000" w:rsidDel="00000000" w:rsidP="00000000" w:rsidRDefault="00000000" w:rsidRPr="00000000" w14:paraId="00000010">
      <w:pPr>
        <w:numPr>
          <w:ilvl w:val="0"/>
          <w:numId w:val="4"/>
        </w:numPr>
        <w:spacing w:after="0" w:afterAutospacing="0" w:line="276" w:lineRule="auto"/>
        <w:ind w:left="900" w:hanging="360.00000000000045"/>
        <w:rPr>
          <w:u w:val="none"/>
        </w:rPr>
      </w:pPr>
      <w:r w:rsidDel="00000000" w:rsidR="00000000" w:rsidRPr="00000000">
        <w:rPr>
          <w:rFonts w:ascii="Lato" w:cs="Lato" w:eastAsia="Lato" w:hAnsi="Lato"/>
          <w:rtl w:val="0"/>
        </w:rPr>
        <w:t xml:space="preserve">We act on </w:t>
      </w:r>
      <w:r w:rsidDel="00000000" w:rsidR="00000000" w:rsidRPr="00000000">
        <w:rPr>
          <w:rFonts w:ascii="Lato" w:cs="Lato" w:eastAsia="Lato" w:hAnsi="Lato"/>
          <w:b w:val="1"/>
          <w:color w:val="045aac"/>
          <w:rtl w:val="0"/>
        </w:rPr>
        <w:t xml:space="preserve">evidence</w:t>
      </w:r>
      <w:r w:rsidDel="00000000" w:rsidR="00000000" w:rsidRPr="00000000">
        <w:rPr>
          <w:rFonts w:ascii="Lato" w:cs="Lato" w:eastAsia="Lato" w:hAnsi="Lato"/>
          <w:rtl w:val="0"/>
        </w:rPr>
        <w:t xml:space="preserve">. Information and data are the basis for what we do.</w:t>
      </w:r>
    </w:p>
    <w:p w:rsidR="00000000" w:rsidDel="00000000" w:rsidP="00000000" w:rsidRDefault="00000000" w:rsidRPr="00000000" w14:paraId="00000011">
      <w:pPr>
        <w:numPr>
          <w:ilvl w:val="0"/>
          <w:numId w:val="4"/>
        </w:numPr>
        <w:spacing w:after="0" w:afterAutospacing="0" w:line="276" w:lineRule="auto"/>
        <w:ind w:left="900" w:hanging="360.00000000000045"/>
        <w:rPr>
          <w:u w:val="none"/>
        </w:rPr>
      </w:pPr>
      <w:r w:rsidDel="00000000" w:rsidR="00000000" w:rsidRPr="00000000">
        <w:rPr>
          <w:rFonts w:ascii="Lato" w:cs="Lato" w:eastAsia="Lato" w:hAnsi="Lato"/>
          <w:rtl w:val="0"/>
        </w:rPr>
        <w:t xml:space="preserve">We act with confidence. We are </w:t>
      </w:r>
      <w:r w:rsidDel="00000000" w:rsidR="00000000" w:rsidRPr="00000000">
        <w:rPr>
          <w:rFonts w:ascii="Lato" w:cs="Lato" w:eastAsia="Lato" w:hAnsi="Lato"/>
          <w:b w:val="1"/>
          <w:color w:val="045aac"/>
          <w:rtl w:val="0"/>
        </w:rPr>
        <w:t xml:space="preserve">bold</w:t>
      </w:r>
      <w:r w:rsidDel="00000000" w:rsidR="00000000" w:rsidRPr="00000000">
        <w:rPr>
          <w:rFonts w:ascii="Lato" w:cs="Lato" w:eastAsia="Lato" w:hAnsi="Lato"/>
          <w:color w:val="045aac"/>
          <w:rtl w:val="0"/>
        </w:rPr>
        <w:t xml:space="preserve"> </w:t>
      </w:r>
      <w:r w:rsidDel="00000000" w:rsidR="00000000" w:rsidRPr="00000000">
        <w:rPr>
          <w:rFonts w:ascii="Lato" w:cs="Lato" w:eastAsia="Lato" w:hAnsi="Lato"/>
          <w:rtl w:val="0"/>
        </w:rPr>
        <w:t xml:space="preserve">in our opinions and output.</w:t>
      </w:r>
    </w:p>
    <w:p w:rsidR="00000000" w:rsidDel="00000000" w:rsidP="00000000" w:rsidRDefault="00000000" w:rsidRPr="00000000" w14:paraId="00000012">
      <w:pPr>
        <w:numPr>
          <w:ilvl w:val="0"/>
          <w:numId w:val="4"/>
        </w:numPr>
        <w:spacing w:after="0" w:afterAutospacing="0" w:line="276" w:lineRule="auto"/>
        <w:ind w:left="900" w:hanging="360.00000000000045"/>
        <w:rPr>
          <w:u w:val="none"/>
        </w:rPr>
      </w:pPr>
      <w:r w:rsidDel="00000000" w:rsidR="00000000" w:rsidRPr="00000000">
        <w:rPr>
          <w:rFonts w:ascii="Lato" w:cs="Lato" w:eastAsia="Lato" w:hAnsi="Lato"/>
          <w:rtl w:val="0"/>
        </w:rPr>
        <w:t xml:space="preserve">We drive </w:t>
      </w:r>
      <w:r w:rsidDel="00000000" w:rsidR="00000000" w:rsidRPr="00000000">
        <w:rPr>
          <w:rFonts w:ascii="Lato" w:cs="Lato" w:eastAsia="Lato" w:hAnsi="Lato"/>
          <w:b w:val="1"/>
          <w:color w:val="045aac"/>
          <w:rtl w:val="0"/>
        </w:rPr>
        <w:t xml:space="preserve">transformation</w:t>
      </w:r>
      <w:r w:rsidDel="00000000" w:rsidR="00000000" w:rsidRPr="00000000">
        <w:rPr>
          <w:rFonts w:ascii="Lato" w:cs="Lato" w:eastAsia="Lato" w:hAnsi="Lato"/>
          <w:rtl w:val="0"/>
        </w:rPr>
        <w:t xml:space="preserve">. W</w:t>
      </w:r>
      <w:r w:rsidDel="00000000" w:rsidR="00000000" w:rsidRPr="00000000">
        <w:rPr>
          <w:rFonts w:ascii="Lato" w:cs="Lato" w:eastAsia="Lato" w:hAnsi="Lato"/>
          <w:rtl w:val="0"/>
        </w:rPr>
        <w:t xml:space="preserve">e don’t do things the old way. We stay ahead of the curve.</w:t>
      </w:r>
    </w:p>
    <w:p w:rsidR="00000000" w:rsidDel="00000000" w:rsidP="00000000" w:rsidRDefault="00000000" w:rsidRPr="00000000" w14:paraId="00000013">
      <w:pPr>
        <w:numPr>
          <w:ilvl w:val="0"/>
          <w:numId w:val="4"/>
        </w:numPr>
        <w:spacing w:after="0" w:afterAutospacing="0" w:line="276" w:lineRule="auto"/>
        <w:ind w:left="900" w:hanging="360.00000000000045"/>
        <w:rPr>
          <w:u w:val="none"/>
        </w:rPr>
      </w:pPr>
      <w:r w:rsidDel="00000000" w:rsidR="00000000" w:rsidRPr="00000000">
        <w:rPr>
          <w:rFonts w:ascii="Lato" w:cs="Lato" w:eastAsia="Lato" w:hAnsi="Lato"/>
          <w:rtl w:val="0"/>
        </w:rPr>
        <w:t xml:space="preserve">We act in partnership. </w:t>
      </w:r>
      <w:r w:rsidDel="00000000" w:rsidR="00000000" w:rsidRPr="00000000">
        <w:rPr>
          <w:rFonts w:ascii="Lato" w:cs="Lato" w:eastAsia="Lato" w:hAnsi="Lato"/>
          <w:b w:val="1"/>
          <w:color w:val="045aac"/>
          <w:rtl w:val="0"/>
        </w:rPr>
        <w:t xml:space="preserve">Relationship builders</w:t>
      </w:r>
      <w:r w:rsidDel="00000000" w:rsidR="00000000" w:rsidRPr="00000000">
        <w:rPr>
          <w:rFonts w:ascii="Lato" w:cs="Lato" w:eastAsia="Lato" w:hAnsi="Lato"/>
          <w:color w:val="045aac"/>
          <w:rtl w:val="0"/>
        </w:rPr>
        <w:t xml:space="preserve"> </w:t>
      </w:r>
      <w:r w:rsidDel="00000000" w:rsidR="00000000" w:rsidRPr="00000000">
        <w:rPr>
          <w:rFonts w:ascii="Lato" w:cs="Lato" w:eastAsia="Lato" w:hAnsi="Lato"/>
          <w:rtl w:val="0"/>
        </w:rPr>
        <w:t xml:space="preserve">are who we are.</w:t>
      </w:r>
    </w:p>
    <w:p w:rsidR="00000000" w:rsidDel="00000000" w:rsidP="00000000" w:rsidRDefault="00000000" w:rsidRPr="00000000" w14:paraId="00000014">
      <w:pPr>
        <w:numPr>
          <w:ilvl w:val="0"/>
          <w:numId w:val="4"/>
        </w:numPr>
        <w:spacing w:after="0" w:afterAutospacing="0" w:line="276" w:lineRule="auto"/>
        <w:ind w:left="900" w:hanging="360.00000000000045"/>
        <w:rPr>
          <w:u w:val="none"/>
        </w:rPr>
      </w:pPr>
      <w:r w:rsidDel="00000000" w:rsidR="00000000" w:rsidRPr="00000000">
        <w:rPr>
          <w:rFonts w:ascii="Lato" w:cs="Lato" w:eastAsia="Lato" w:hAnsi="Lato"/>
          <w:rtl w:val="0"/>
        </w:rPr>
        <w:t xml:space="preserve">We </w:t>
      </w:r>
      <w:r w:rsidDel="00000000" w:rsidR="00000000" w:rsidRPr="00000000">
        <w:rPr>
          <w:rFonts w:ascii="Lato" w:cs="Lato" w:eastAsia="Lato" w:hAnsi="Lato"/>
          <w:b w:val="1"/>
          <w:color w:val="045aac"/>
          <w:rtl w:val="0"/>
        </w:rPr>
        <w:t xml:space="preserve">connect</w:t>
      </w:r>
      <w:r w:rsidDel="00000000" w:rsidR="00000000" w:rsidRPr="00000000">
        <w:rPr>
          <w:rFonts w:ascii="Lato" w:cs="Lato" w:eastAsia="Lato" w:hAnsi="Lato"/>
          <w:color w:val="1f497d"/>
          <w:rtl w:val="0"/>
        </w:rPr>
        <w:t xml:space="preserve"> </w:t>
      </w:r>
      <w:r w:rsidDel="00000000" w:rsidR="00000000" w:rsidRPr="00000000">
        <w:rPr>
          <w:rFonts w:ascii="Lato" w:cs="Lato" w:eastAsia="Lato" w:hAnsi="Lato"/>
          <w:rtl w:val="0"/>
        </w:rPr>
        <w:t xml:space="preserve">people, collaborate with groups, and develop partnerships between everyone in our ecosystem.</w:t>
      </w:r>
    </w:p>
    <w:p w:rsidR="00000000" w:rsidDel="00000000" w:rsidP="00000000" w:rsidRDefault="00000000" w:rsidRPr="00000000" w14:paraId="00000015">
      <w:pPr>
        <w:numPr>
          <w:ilvl w:val="0"/>
          <w:numId w:val="4"/>
        </w:numPr>
        <w:spacing w:after="120" w:line="276" w:lineRule="auto"/>
        <w:ind w:left="900" w:hanging="360.00000000000045"/>
        <w:rPr>
          <w:u w:val="none"/>
        </w:rPr>
      </w:pPr>
      <w:r w:rsidDel="00000000" w:rsidR="00000000" w:rsidRPr="00000000">
        <w:rPr>
          <w:rFonts w:ascii="Lato" w:cs="Lato" w:eastAsia="Lato" w:hAnsi="Lato"/>
          <w:rtl w:val="0"/>
        </w:rPr>
        <w:t xml:space="preserve">We act for </w:t>
      </w:r>
      <w:r w:rsidDel="00000000" w:rsidR="00000000" w:rsidRPr="00000000">
        <w:rPr>
          <w:rFonts w:ascii="Lato" w:cs="Lato" w:eastAsia="Lato" w:hAnsi="Lato"/>
          <w:b w:val="1"/>
          <w:color w:val="045aac"/>
          <w:rtl w:val="0"/>
        </w:rPr>
        <w:t xml:space="preserve">all</w:t>
      </w:r>
      <w:r w:rsidDel="00000000" w:rsidR="00000000" w:rsidRPr="00000000">
        <w:rPr>
          <w:rFonts w:ascii="Lato" w:cs="Lato" w:eastAsia="Lato" w:hAnsi="Lato"/>
          <w:rtl w:val="0"/>
        </w:rPr>
        <w:t xml:space="preserve">. The outcome of our work is for the benefit of everyone in Canada. </w:t>
      </w:r>
      <w:r w:rsidDel="00000000" w:rsidR="00000000" w:rsidRPr="00000000">
        <w:rPr>
          <w:rtl w:val="0"/>
        </w:rPr>
      </w:r>
    </w:p>
    <w:p w:rsidR="00000000" w:rsidDel="00000000" w:rsidP="00000000" w:rsidRDefault="00000000" w:rsidRPr="00000000" w14:paraId="00000016">
      <w:pPr>
        <w:pStyle w:val="Heading2"/>
        <w:spacing w:after="180" w:before="180" w:lineRule="auto"/>
        <w:rPr/>
      </w:pPr>
      <w:bookmarkStart w:colFirst="0" w:colLast="0" w:name="_5dckvsnkwu8" w:id="6"/>
      <w:bookmarkEnd w:id="6"/>
      <w:r w:rsidDel="00000000" w:rsidR="00000000" w:rsidRPr="00000000">
        <w:rPr>
          <w:rtl w:val="0"/>
        </w:rPr>
        <w:t xml:space="preserve">Our Strategic Priorities</w:t>
      </w:r>
    </w:p>
    <w:p w:rsidR="00000000" w:rsidDel="00000000" w:rsidP="00000000" w:rsidRDefault="00000000" w:rsidRPr="00000000" w14:paraId="00000017">
      <w:pPr>
        <w:rPr>
          <w:rFonts w:ascii="Lato" w:cs="Lato" w:eastAsia="Lato" w:hAnsi="Lato"/>
        </w:rPr>
      </w:pPr>
      <w:r w:rsidDel="00000000" w:rsidR="00000000" w:rsidRPr="00000000">
        <w:rPr>
          <w:rFonts w:ascii="Lato" w:cs="Lato" w:eastAsia="Lato" w:hAnsi="Lato"/>
          <w:rtl w:val="0"/>
        </w:rPr>
        <w:t xml:space="preserve">There are three major challenges in the country that drive BHER’s priorities each year:</w:t>
      </w:r>
    </w:p>
    <w:p w:rsidR="00000000" w:rsidDel="00000000" w:rsidP="00000000" w:rsidRDefault="00000000" w:rsidRPr="00000000" w14:paraId="00000018">
      <w:pPr>
        <w:rPr>
          <w:rFonts w:ascii="Lato" w:cs="Lato" w:eastAsia="Lato" w:hAnsi="Lato"/>
          <w:b w:val="1"/>
        </w:rPr>
      </w:pPr>
      <w:r w:rsidDel="00000000" w:rsidR="00000000" w:rsidRPr="00000000">
        <w:rPr>
          <w:rtl w:val="0"/>
        </w:rPr>
      </w:r>
    </w:p>
    <w:p w:rsidR="00000000" w:rsidDel="00000000" w:rsidP="00000000" w:rsidRDefault="00000000" w:rsidRPr="00000000" w14:paraId="00000019">
      <w:pPr>
        <w:rPr>
          <w:rFonts w:ascii="Lato" w:cs="Lato" w:eastAsia="Lato" w:hAnsi="Lato"/>
          <w:b w:val="1"/>
        </w:rPr>
      </w:pPr>
      <w:r w:rsidDel="00000000" w:rsidR="00000000" w:rsidRPr="00000000">
        <w:rPr>
          <w:rtl w:val="0"/>
        </w:rPr>
      </w:r>
    </w:p>
    <w:p w:rsidR="00000000" w:rsidDel="00000000" w:rsidP="00000000" w:rsidRDefault="00000000" w:rsidRPr="00000000" w14:paraId="0000001A">
      <w:pPr>
        <w:numPr>
          <w:ilvl w:val="0"/>
          <w:numId w:val="1"/>
        </w:numPr>
        <w:ind w:left="720" w:hanging="360"/>
        <w:rPr>
          <w:rFonts w:ascii="Lato" w:cs="Lato" w:eastAsia="Lato" w:hAnsi="Lato"/>
        </w:rPr>
      </w:pPr>
      <w:r w:rsidDel="00000000" w:rsidR="00000000" w:rsidRPr="00000000">
        <w:rPr>
          <w:rFonts w:ascii="Lato" w:cs="Lato" w:eastAsia="Lato" w:hAnsi="Lato"/>
          <w:b w:val="1"/>
          <w:color w:val="045aac"/>
          <w:rtl w:val="0"/>
        </w:rPr>
        <w:t xml:space="preserve">Skills and Talent: </w:t>
      </w:r>
    </w:p>
    <w:p w:rsidR="00000000" w:rsidDel="00000000" w:rsidP="00000000" w:rsidRDefault="00000000" w:rsidRPr="00000000" w14:paraId="0000001B">
      <w:pPr>
        <w:rPr>
          <w:rFonts w:ascii="Lato" w:cs="Lato" w:eastAsia="Lato" w:hAnsi="Lato"/>
        </w:rPr>
      </w:pPr>
      <w:r w:rsidDel="00000000" w:rsidR="00000000" w:rsidRPr="00000000">
        <w:rPr>
          <w:rtl w:val="0"/>
        </w:rPr>
      </w:r>
    </w:p>
    <w:p w:rsidR="00000000" w:rsidDel="00000000" w:rsidP="00000000" w:rsidRDefault="00000000" w:rsidRPr="00000000" w14:paraId="0000001C">
      <w:pPr>
        <w:ind w:left="720" w:firstLine="0"/>
        <w:rPr>
          <w:rFonts w:ascii="Lato" w:cs="Lato" w:eastAsia="Lato" w:hAnsi="Lato"/>
        </w:rPr>
      </w:pPr>
      <w:r w:rsidDel="00000000" w:rsidR="00000000" w:rsidRPr="00000000">
        <w:rPr>
          <w:rFonts w:ascii="Lato" w:cs="Lato" w:eastAsia="Lato" w:hAnsi="Lato"/>
          <w:rtl w:val="0"/>
        </w:rPr>
        <w:t xml:space="preserve">We will expand our program delivery to increase Canada’s work-integrated learning capacity and bring together stakeholders to help Canada’s people, industries and institutions navigate the future of work.</w:t>
      </w:r>
    </w:p>
    <w:p w:rsidR="00000000" w:rsidDel="00000000" w:rsidP="00000000" w:rsidRDefault="00000000" w:rsidRPr="00000000" w14:paraId="0000001D">
      <w:pPr>
        <w:rPr>
          <w:rFonts w:ascii="Lato" w:cs="Lato" w:eastAsia="Lato" w:hAnsi="Lato"/>
          <w:b w:val="1"/>
        </w:rPr>
      </w:pPr>
      <w:r w:rsidDel="00000000" w:rsidR="00000000" w:rsidRPr="00000000">
        <w:rPr>
          <w:rtl w:val="0"/>
        </w:rPr>
      </w:r>
    </w:p>
    <w:p w:rsidR="00000000" w:rsidDel="00000000" w:rsidP="00000000" w:rsidRDefault="00000000" w:rsidRPr="00000000" w14:paraId="0000001E">
      <w:pPr>
        <w:numPr>
          <w:ilvl w:val="0"/>
          <w:numId w:val="1"/>
        </w:numPr>
        <w:ind w:left="720" w:hanging="360"/>
        <w:rPr>
          <w:rFonts w:ascii="Lato" w:cs="Lato" w:eastAsia="Lato" w:hAnsi="Lato"/>
        </w:rPr>
      </w:pPr>
      <w:r w:rsidDel="00000000" w:rsidR="00000000" w:rsidRPr="00000000">
        <w:rPr>
          <w:rFonts w:ascii="Lato" w:cs="Lato" w:eastAsia="Lato" w:hAnsi="Lato"/>
          <w:b w:val="1"/>
          <w:color w:val="045aac"/>
          <w:rtl w:val="0"/>
        </w:rPr>
        <w:t xml:space="preserve">Innovation: </w:t>
      </w:r>
    </w:p>
    <w:p w:rsidR="00000000" w:rsidDel="00000000" w:rsidP="00000000" w:rsidRDefault="00000000" w:rsidRPr="00000000" w14:paraId="0000001F">
      <w:pPr>
        <w:rPr>
          <w:rFonts w:ascii="Lato" w:cs="Lato" w:eastAsia="Lato" w:hAnsi="Lato"/>
        </w:rPr>
      </w:pPr>
      <w:r w:rsidDel="00000000" w:rsidR="00000000" w:rsidRPr="00000000">
        <w:rPr>
          <w:rtl w:val="0"/>
        </w:rPr>
      </w:r>
    </w:p>
    <w:p w:rsidR="00000000" w:rsidDel="00000000" w:rsidP="00000000" w:rsidRDefault="00000000" w:rsidRPr="00000000" w14:paraId="00000020">
      <w:pPr>
        <w:ind w:left="720" w:firstLine="0"/>
        <w:rPr>
          <w:rFonts w:ascii="Lato" w:cs="Lato" w:eastAsia="Lato" w:hAnsi="Lato"/>
        </w:rPr>
      </w:pPr>
      <w:r w:rsidDel="00000000" w:rsidR="00000000" w:rsidRPr="00000000">
        <w:rPr>
          <w:rFonts w:ascii="Lato" w:cs="Lato" w:eastAsia="Lato" w:hAnsi="Lato"/>
          <w:rtl w:val="0"/>
        </w:rPr>
        <w:t xml:space="preserve">We will boost Canada’s research, development, and innovation culture that will drive economic development by facilitating collaboration between post-secondary institutions and businesses on shared challenges and opportunities.</w:t>
      </w:r>
    </w:p>
    <w:p w:rsidR="00000000" w:rsidDel="00000000" w:rsidP="00000000" w:rsidRDefault="00000000" w:rsidRPr="00000000" w14:paraId="00000021">
      <w:pPr>
        <w:ind w:left="720" w:firstLine="0"/>
        <w:rPr>
          <w:rFonts w:ascii="Lato" w:cs="Lato" w:eastAsia="Lato" w:hAnsi="Lato"/>
          <w:b w:val="1"/>
        </w:rPr>
      </w:pPr>
      <w:r w:rsidDel="00000000" w:rsidR="00000000" w:rsidRPr="00000000">
        <w:rPr>
          <w:rtl w:val="0"/>
        </w:rPr>
      </w:r>
    </w:p>
    <w:p w:rsidR="00000000" w:rsidDel="00000000" w:rsidP="00000000" w:rsidRDefault="00000000" w:rsidRPr="00000000" w14:paraId="00000022">
      <w:pPr>
        <w:numPr>
          <w:ilvl w:val="0"/>
          <w:numId w:val="1"/>
        </w:numPr>
        <w:ind w:left="720" w:hanging="360"/>
        <w:rPr>
          <w:rFonts w:ascii="Lato" w:cs="Lato" w:eastAsia="Lato" w:hAnsi="Lato"/>
        </w:rPr>
      </w:pPr>
      <w:r w:rsidDel="00000000" w:rsidR="00000000" w:rsidRPr="00000000">
        <w:rPr>
          <w:rFonts w:ascii="Lato" w:cs="Lato" w:eastAsia="Lato" w:hAnsi="Lato"/>
          <w:b w:val="1"/>
          <w:color w:val="045aac"/>
          <w:rtl w:val="0"/>
        </w:rPr>
        <w:t xml:space="preserve">Connecting, convening, and communicating: </w:t>
      </w:r>
    </w:p>
    <w:p w:rsidR="00000000" w:rsidDel="00000000" w:rsidP="00000000" w:rsidRDefault="00000000" w:rsidRPr="00000000" w14:paraId="00000023">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024">
      <w:pPr>
        <w:ind w:left="720" w:firstLine="0"/>
        <w:rPr>
          <w:rFonts w:ascii="Lato" w:cs="Lato" w:eastAsia="Lato" w:hAnsi="Lato"/>
        </w:rPr>
      </w:pPr>
      <w:r w:rsidDel="00000000" w:rsidR="00000000" w:rsidRPr="00000000">
        <w:rPr>
          <w:rFonts w:ascii="Lato" w:cs="Lato" w:eastAsia="Lato" w:hAnsi="Lato"/>
          <w:rtl w:val="0"/>
        </w:rPr>
        <w:t xml:space="preserve">We will be the leading voice and national hub for cultivating conversation and driving action on skills, talent, and innovation with leaders from diverse sectors across the country. This is the central tenet of how we work. </w:t>
      </w:r>
    </w:p>
    <w:p w:rsidR="00000000" w:rsidDel="00000000" w:rsidP="00000000" w:rsidRDefault="00000000" w:rsidRPr="00000000" w14:paraId="00000025">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026">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027">
      <w:pPr>
        <w:ind w:left="720" w:firstLine="0"/>
        <w:jc w:val="center"/>
        <w:rPr>
          <w:rFonts w:ascii="Lato" w:cs="Lato" w:eastAsia="Lato" w:hAnsi="Lato"/>
        </w:rPr>
      </w:pPr>
      <w:r w:rsidDel="00000000" w:rsidR="00000000" w:rsidRPr="00000000">
        <w:rPr>
          <w:rFonts w:ascii="Lato" w:cs="Lato" w:eastAsia="Lato" w:hAnsi="Lato"/>
        </w:rPr>
        <w:drawing>
          <wp:inline distB="114300" distT="114300" distL="114300" distR="114300">
            <wp:extent cx="2962275" cy="197778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962275" cy="197778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720" w:firstLine="0"/>
        <w:jc w:val="center"/>
        <w:rPr>
          <w:rFonts w:ascii="Lato" w:cs="Lato" w:eastAsia="Lato" w:hAnsi="Lato"/>
        </w:rPr>
      </w:pPr>
      <w:r w:rsidDel="00000000" w:rsidR="00000000" w:rsidRPr="00000000">
        <w:rPr>
          <w:rtl w:val="0"/>
        </w:rPr>
      </w:r>
    </w:p>
    <w:p w:rsidR="00000000" w:rsidDel="00000000" w:rsidP="00000000" w:rsidRDefault="00000000" w:rsidRPr="00000000" w14:paraId="00000029">
      <w:pPr>
        <w:rPr>
          <w:rFonts w:ascii="Lato" w:cs="Lato" w:eastAsia="Lato" w:hAnsi="Lato"/>
        </w:rPr>
      </w:pPr>
      <w:r w:rsidDel="00000000" w:rsidR="00000000" w:rsidRPr="00000000">
        <w:rPr>
          <w:rtl w:val="0"/>
        </w:rPr>
      </w:r>
    </w:p>
    <w:p w:rsidR="00000000" w:rsidDel="00000000" w:rsidP="00000000" w:rsidRDefault="00000000" w:rsidRPr="00000000" w14:paraId="0000002A">
      <w:pPr>
        <w:rPr>
          <w:rFonts w:ascii="Lato" w:cs="Lato" w:eastAsia="Lato" w:hAnsi="Lato"/>
        </w:rPr>
      </w:pPr>
      <w:r w:rsidDel="00000000" w:rsidR="00000000" w:rsidRPr="00000000">
        <w:rPr>
          <w:rFonts w:ascii="Lato" w:cs="Lato" w:eastAsia="Lato" w:hAnsi="Lato"/>
          <w:rtl w:val="0"/>
        </w:rPr>
        <w:t xml:space="preserve">In addition to focusing on these three priorities, in 2021-2022 we will continue to build our organizational capacity.</w:t>
      </w: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rPr/>
      </w:pPr>
      <w:bookmarkStart w:colFirst="0" w:colLast="0" w:name="_g7taw2q7yz4j" w:id="7"/>
      <w:bookmarkEnd w:id="7"/>
      <w:r w:rsidDel="00000000" w:rsidR="00000000" w:rsidRPr="00000000">
        <w:rPr>
          <w:rtl w:val="0"/>
        </w:rPr>
        <w:t xml:space="preserve">Executive Summary</w:t>
      </w:r>
    </w:p>
    <w:p w:rsidR="00000000" w:rsidDel="00000000" w:rsidP="00000000" w:rsidRDefault="00000000" w:rsidRPr="00000000" w14:paraId="0000002C">
      <w:pPr>
        <w:rPr>
          <w:rFonts w:ascii="Lato" w:cs="Lato" w:eastAsia="Lato" w:hAnsi="Lato"/>
        </w:rPr>
      </w:pPr>
      <w:r w:rsidDel="00000000" w:rsidR="00000000" w:rsidRPr="00000000">
        <w:rPr>
          <w:rtl w:val="0"/>
        </w:rPr>
      </w:r>
    </w:p>
    <w:p w:rsidR="00000000" w:rsidDel="00000000" w:rsidP="00000000" w:rsidRDefault="00000000" w:rsidRPr="00000000" w14:paraId="0000002D">
      <w:pPr>
        <w:rPr>
          <w:rFonts w:ascii="Lato" w:cs="Lato" w:eastAsia="Lato" w:hAnsi="Lato"/>
        </w:rPr>
      </w:pPr>
      <w:r w:rsidDel="00000000" w:rsidR="00000000" w:rsidRPr="00000000">
        <w:rPr>
          <w:rFonts w:ascii="Lato" w:cs="Lato" w:eastAsia="Lato" w:hAnsi="Lato"/>
          <w:rtl w:val="0"/>
        </w:rPr>
        <w:t xml:space="preserve">BHER has three strategic priorities and a continued focus on building our organizational capacity. Below is a 1-page summary of this year’s priorities, goals, and expected outcomes. Additional detail can be found on the subsequent pages. </w:t>
      </w:r>
    </w:p>
    <w:p w:rsidR="00000000" w:rsidDel="00000000" w:rsidP="00000000" w:rsidRDefault="00000000" w:rsidRPr="00000000" w14:paraId="0000002E">
      <w:pPr>
        <w:rPr>
          <w:rFonts w:ascii="Lato" w:cs="Lato" w:eastAsia="Lato" w:hAnsi="Lato"/>
        </w:rPr>
      </w:pPr>
      <w:r w:rsidDel="00000000" w:rsidR="00000000" w:rsidRPr="00000000">
        <w:rPr>
          <w:rtl w:val="0"/>
        </w:rPr>
      </w:r>
    </w:p>
    <w:p w:rsidR="00000000" w:rsidDel="00000000" w:rsidP="00000000" w:rsidRDefault="00000000" w:rsidRPr="00000000" w14:paraId="0000002F">
      <w:pPr>
        <w:rPr>
          <w:rFonts w:ascii="Lato" w:cs="Lato" w:eastAsia="Lato" w:hAnsi="Lato"/>
        </w:rPr>
      </w:pPr>
      <w:r w:rsidDel="00000000" w:rsidR="00000000" w:rsidRPr="00000000">
        <w:rPr>
          <w:rFonts w:ascii="Lato" w:cs="Lato" w:eastAsia="Lato" w:hAnsi="Lato"/>
        </w:rPr>
        <w:drawing>
          <wp:inline distB="114300" distT="114300" distL="114300" distR="114300">
            <wp:extent cx="5943600" cy="2806700"/>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Lato" w:cs="Lato" w:eastAsia="Lato" w:hAnsi="Lato"/>
        </w:rPr>
      </w:pPr>
      <w:r w:rsidDel="00000000" w:rsidR="00000000" w:rsidRPr="00000000">
        <w:rPr>
          <w:rtl w:val="0"/>
        </w:rPr>
      </w:r>
    </w:p>
    <w:p w:rsidR="00000000" w:rsidDel="00000000" w:rsidP="00000000" w:rsidRDefault="00000000" w:rsidRPr="00000000" w14:paraId="00000031">
      <w:pPr>
        <w:jc w:val="center"/>
        <w:rPr>
          <w:rFonts w:ascii="Lato" w:cs="Lato" w:eastAsia="Lato" w:hAnsi="Lato"/>
        </w:rPr>
      </w:pPr>
      <w:r w:rsidDel="00000000" w:rsidR="00000000" w:rsidRPr="00000000">
        <w:rPr>
          <w:rFonts w:ascii="Lato" w:cs="Lato" w:eastAsia="Lato" w:hAnsi="Lato"/>
        </w:rPr>
        <w:drawing>
          <wp:inline distB="114300" distT="114300" distL="114300" distR="114300">
            <wp:extent cx="5943600" cy="2806700"/>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Lato" w:cs="Lato" w:eastAsia="Lato" w:hAnsi="Lato"/>
        </w:rPr>
      </w:pPr>
      <w:r w:rsidDel="00000000" w:rsidR="00000000" w:rsidRPr="00000000">
        <w:rPr>
          <w:rtl w:val="0"/>
        </w:rPr>
      </w:r>
    </w:p>
    <w:p w:rsidR="00000000" w:rsidDel="00000000" w:rsidP="00000000" w:rsidRDefault="00000000" w:rsidRPr="00000000" w14:paraId="00000033">
      <w:pPr>
        <w:rPr>
          <w:rFonts w:ascii="Lato" w:cs="Lato" w:eastAsia="Lato" w:hAnsi="Lato"/>
        </w:rPr>
      </w:pPr>
      <w:r w:rsidDel="00000000" w:rsidR="00000000" w:rsidRPr="00000000">
        <w:rPr>
          <w:rtl w:val="0"/>
        </w:rPr>
      </w:r>
    </w:p>
    <w:p w:rsidR="00000000" w:rsidDel="00000000" w:rsidP="00000000" w:rsidRDefault="00000000" w:rsidRPr="00000000" w14:paraId="00000034">
      <w:pPr>
        <w:pStyle w:val="Heading2"/>
        <w:rPr/>
      </w:pPr>
      <w:bookmarkStart w:colFirst="0" w:colLast="0" w:name="_72gwp7bj6dd3" w:id="8"/>
      <w:bookmarkEnd w:id="8"/>
      <w:r w:rsidDel="00000000" w:rsidR="00000000" w:rsidRPr="00000000">
        <w:rPr>
          <w:rtl w:val="0"/>
        </w:rPr>
        <w:t xml:space="preserve">2021-2022 Goals and Expected Outcomes</w:t>
      </w:r>
    </w:p>
    <w:p w:rsidR="00000000" w:rsidDel="00000000" w:rsidP="00000000" w:rsidRDefault="00000000" w:rsidRPr="00000000" w14:paraId="00000035">
      <w:pPr>
        <w:spacing w:after="180" w:before="180" w:lineRule="auto"/>
        <w:rPr>
          <w:rFonts w:ascii="Lato" w:cs="Lato" w:eastAsia="Lato" w:hAnsi="Lato"/>
        </w:rPr>
      </w:pPr>
      <w:r w:rsidDel="00000000" w:rsidR="00000000" w:rsidRPr="00000000">
        <w:rPr>
          <w:rFonts w:ascii="Lato" w:cs="Lato" w:eastAsia="Lato" w:hAnsi="Lato"/>
          <w:rtl w:val="0"/>
        </w:rPr>
        <w:t xml:space="preserve">For each of our strategic priorities, we have outlined the main objectives we will work towards over the next year.</w:t>
      </w:r>
    </w:p>
    <w:p w:rsidR="00000000" w:rsidDel="00000000" w:rsidP="00000000" w:rsidRDefault="00000000" w:rsidRPr="00000000" w14:paraId="00000036">
      <w:pPr>
        <w:pStyle w:val="Heading3"/>
        <w:ind w:left="0" w:firstLine="0"/>
        <w:rPr>
          <w:color w:val="045aac"/>
        </w:rPr>
      </w:pPr>
      <w:bookmarkStart w:colFirst="0" w:colLast="0" w:name="_oap0e5j87s38" w:id="9"/>
      <w:bookmarkEnd w:id="9"/>
      <w:r w:rsidDel="00000000" w:rsidR="00000000" w:rsidRPr="00000000">
        <w:rPr>
          <w:color w:val="045aac"/>
          <w:rtl w:val="0"/>
        </w:rPr>
        <w:t xml:space="preserve">1. </w:t>
      </w:r>
      <w:r w:rsidDel="00000000" w:rsidR="00000000" w:rsidRPr="00000000">
        <w:rPr>
          <w:color w:val="045aac"/>
          <w:rtl w:val="0"/>
        </w:rPr>
        <w:t xml:space="preserve">Skills and Talent</w:t>
      </w:r>
    </w:p>
    <w:p w:rsidR="00000000" w:rsidDel="00000000" w:rsidP="00000000" w:rsidRDefault="00000000" w:rsidRPr="00000000" w14:paraId="00000037">
      <w:pPr>
        <w:spacing w:after="180" w:before="180" w:lineRule="auto"/>
        <w:ind w:left="0" w:firstLine="0"/>
        <w:rPr>
          <w:rFonts w:ascii="Lato" w:cs="Lato" w:eastAsia="Lato" w:hAnsi="Lato"/>
        </w:rPr>
      </w:pPr>
      <w:r w:rsidDel="00000000" w:rsidR="00000000" w:rsidRPr="00000000">
        <w:rPr>
          <w:rFonts w:ascii="Lato" w:cs="Lato" w:eastAsia="Lato" w:hAnsi="Lato"/>
          <w:b w:val="1"/>
          <w:rtl w:val="0"/>
        </w:rPr>
        <w:t xml:space="preserve">Objective: Expand BHER’s program delivery capacity</w:t>
      </w:r>
      <w:r w:rsidDel="00000000" w:rsidR="00000000" w:rsidRPr="00000000">
        <w:rPr>
          <w:rFonts w:ascii="Lato" w:cs="Lato" w:eastAsia="Lato" w:hAnsi="Lato"/>
          <w:rtl w:val="0"/>
        </w:rPr>
        <w:t xml:space="preserve"> </w:t>
      </w:r>
    </w:p>
    <w:p w:rsidR="00000000" w:rsidDel="00000000" w:rsidP="00000000" w:rsidRDefault="00000000" w:rsidRPr="00000000" w14:paraId="00000038">
      <w:pPr>
        <w:spacing w:after="180" w:before="180" w:lineRule="auto"/>
        <w:ind w:left="0" w:firstLine="0"/>
        <w:rPr>
          <w:rFonts w:ascii="Lato" w:cs="Lato" w:eastAsia="Lato" w:hAnsi="Lato"/>
        </w:rPr>
      </w:pPr>
      <w:r w:rsidDel="00000000" w:rsidR="00000000" w:rsidRPr="00000000">
        <w:rPr>
          <w:rFonts w:ascii="Lato" w:cs="Lato" w:eastAsia="Lato" w:hAnsi="Lato"/>
          <w:rtl w:val="0"/>
        </w:rPr>
        <w:t xml:space="preserve">Expected Outcomes</w:t>
      </w:r>
    </w:p>
    <w:p w:rsidR="00000000" w:rsidDel="00000000" w:rsidP="00000000" w:rsidRDefault="00000000" w:rsidRPr="00000000" w14:paraId="00000039">
      <w:pPr>
        <w:numPr>
          <w:ilvl w:val="0"/>
          <w:numId w:val="5"/>
        </w:numPr>
        <w:spacing w:after="200" w:before="180" w:lineRule="auto"/>
        <w:ind w:left="1080" w:hanging="360"/>
        <w:rPr>
          <w:rFonts w:ascii="Lato" w:cs="Lato" w:eastAsia="Lato" w:hAnsi="Lato"/>
        </w:rPr>
      </w:pPr>
      <w:r w:rsidDel="00000000" w:rsidR="00000000" w:rsidRPr="00000000">
        <w:rPr>
          <w:rFonts w:ascii="Lato" w:cs="Lato" w:eastAsia="Lato" w:hAnsi="Lato"/>
          <w:rtl w:val="0"/>
        </w:rPr>
        <w:t xml:space="preserve"> Increase the impact of BHER’s WIL program to achieve our final targets and secure renewed federal funding beyond 2021-2022.</w:t>
      </w:r>
    </w:p>
    <w:p w:rsidR="00000000" w:rsidDel="00000000" w:rsidP="00000000" w:rsidRDefault="00000000" w:rsidRPr="00000000" w14:paraId="0000003A">
      <w:pPr>
        <w:numPr>
          <w:ilvl w:val="1"/>
          <w:numId w:val="5"/>
        </w:numPr>
        <w:spacing w:after="0" w:afterAutospacing="0" w:before="180" w:lineRule="auto"/>
        <w:ind w:left="1800" w:hanging="360"/>
        <w:rPr>
          <w:rFonts w:ascii="Lato" w:cs="Lato" w:eastAsia="Lato" w:hAnsi="Lato"/>
        </w:rPr>
      </w:pPr>
      <w:r w:rsidDel="00000000" w:rsidR="00000000" w:rsidRPr="00000000">
        <w:rPr>
          <w:rFonts w:ascii="Lato" w:cs="Lato" w:eastAsia="Lato" w:hAnsi="Lato"/>
          <w:rtl w:val="0"/>
        </w:rPr>
        <w:t xml:space="preserve">Launch remaining WIL partnerships and the WIL resource hub.</w:t>
      </w:r>
    </w:p>
    <w:p w:rsidR="00000000" w:rsidDel="00000000" w:rsidP="00000000" w:rsidRDefault="00000000" w:rsidRPr="00000000" w14:paraId="0000003B">
      <w:pPr>
        <w:numPr>
          <w:ilvl w:val="1"/>
          <w:numId w:val="5"/>
        </w:numPr>
        <w:spacing w:after="0" w:afterAutospacing="0" w:before="0" w:beforeAutospacing="0" w:lineRule="auto"/>
        <w:ind w:left="1800" w:hanging="360"/>
        <w:rPr>
          <w:rFonts w:ascii="Lato" w:cs="Lato" w:eastAsia="Lato" w:hAnsi="Lato"/>
        </w:rPr>
      </w:pPr>
      <w:r w:rsidDel="00000000" w:rsidR="00000000" w:rsidRPr="00000000">
        <w:rPr>
          <w:rFonts w:ascii="Lato" w:cs="Lato" w:eastAsia="Lato" w:hAnsi="Lato"/>
          <w:rtl w:val="0"/>
        </w:rPr>
        <w:t xml:space="preserve">Broaden partnership capacity by developing priority areas through subject-matter expertise.</w:t>
      </w:r>
      <w:r w:rsidDel="00000000" w:rsidR="00000000" w:rsidRPr="00000000">
        <w:rPr>
          <w:rtl w:val="0"/>
        </w:rPr>
      </w:r>
    </w:p>
    <w:p w:rsidR="00000000" w:rsidDel="00000000" w:rsidP="00000000" w:rsidRDefault="00000000" w:rsidRPr="00000000" w14:paraId="0000003C">
      <w:pPr>
        <w:numPr>
          <w:ilvl w:val="1"/>
          <w:numId w:val="5"/>
        </w:numPr>
        <w:spacing w:after="0" w:before="0" w:lineRule="auto"/>
        <w:ind w:left="1800" w:hanging="360"/>
        <w:rPr>
          <w:rFonts w:ascii="Lato" w:cs="Lato" w:eastAsia="Lato" w:hAnsi="Lato"/>
        </w:rPr>
      </w:pPr>
      <w:r w:rsidDel="00000000" w:rsidR="00000000" w:rsidRPr="00000000">
        <w:rPr>
          <w:rFonts w:ascii="Lato" w:cs="Lato" w:eastAsia="Lato" w:hAnsi="Lato"/>
          <w:rtl w:val="0"/>
        </w:rPr>
        <w:t xml:space="preserve">Develop compelling narratives about the experiences, impacts, and outcomes of BHER’s partnerships and products.</w:t>
      </w:r>
    </w:p>
    <w:p w:rsidR="00000000" w:rsidDel="00000000" w:rsidP="00000000" w:rsidRDefault="00000000" w:rsidRPr="00000000" w14:paraId="0000003D">
      <w:pPr>
        <w:numPr>
          <w:ilvl w:val="1"/>
          <w:numId w:val="5"/>
        </w:numPr>
        <w:spacing w:after="0" w:before="0" w:lineRule="auto"/>
        <w:ind w:left="1800" w:hanging="360"/>
        <w:rPr>
          <w:rFonts w:ascii="Lato" w:cs="Lato" w:eastAsia="Lato" w:hAnsi="Lato"/>
        </w:rPr>
      </w:pPr>
      <w:r w:rsidDel="00000000" w:rsidR="00000000" w:rsidRPr="00000000">
        <w:rPr>
          <w:rFonts w:ascii="Lato" w:cs="Lato" w:eastAsia="Lato" w:hAnsi="Lato"/>
          <w:rtl w:val="0"/>
        </w:rPr>
        <w:t xml:space="preserve">Leverage BHER’s extensive program experience, member and partnership network, research, tools, and resources to secure a re-investment of federal funding in BHER focussed strategically on closing the remaining gaps in the WIL ecosystem.</w:t>
      </w:r>
    </w:p>
    <w:p w:rsidR="00000000" w:rsidDel="00000000" w:rsidP="00000000" w:rsidRDefault="00000000" w:rsidRPr="00000000" w14:paraId="0000003E">
      <w:pPr>
        <w:spacing w:after="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3F">
      <w:pPr>
        <w:numPr>
          <w:ilvl w:val="0"/>
          <w:numId w:val="5"/>
        </w:numPr>
        <w:spacing w:after="200" w:before="0" w:lineRule="auto"/>
        <w:ind w:left="1080" w:hanging="360"/>
        <w:rPr>
          <w:rFonts w:ascii="Lato" w:cs="Lato" w:eastAsia="Lato" w:hAnsi="Lato"/>
        </w:rPr>
      </w:pPr>
      <w:r w:rsidDel="00000000" w:rsidR="00000000" w:rsidRPr="00000000">
        <w:rPr>
          <w:rFonts w:ascii="Lato" w:cs="Lato" w:eastAsia="Lato" w:hAnsi="Lato"/>
          <w:rtl w:val="0"/>
        </w:rPr>
        <w:t xml:space="preserve">Continue to test and scale the </w:t>
      </w:r>
      <w:r w:rsidDel="00000000" w:rsidR="00000000" w:rsidRPr="00000000">
        <w:rPr>
          <w:rFonts w:ascii="Lato" w:cs="Lato" w:eastAsia="Lato" w:hAnsi="Lato"/>
          <w:rtl w:val="0"/>
        </w:rPr>
        <w:t xml:space="preserve">Canada Comeback Challenge with post-secondary and industry partners across the country.</w:t>
      </w:r>
    </w:p>
    <w:p w:rsidR="00000000" w:rsidDel="00000000" w:rsidP="00000000" w:rsidRDefault="00000000" w:rsidRPr="00000000" w14:paraId="00000040">
      <w:pPr>
        <w:numPr>
          <w:ilvl w:val="1"/>
          <w:numId w:val="5"/>
        </w:numPr>
        <w:spacing w:after="0" w:afterAutospacing="0" w:before="180" w:lineRule="auto"/>
        <w:ind w:left="1800" w:hanging="360"/>
        <w:rPr>
          <w:rFonts w:ascii="Lato" w:cs="Lato" w:eastAsia="Lato" w:hAnsi="Lato"/>
          <w:u w:val="none"/>
        </w:rPr>
      </w:pPr>
      <w:r w:rsidDel="00000000" w:rsidR="00000000" w:rsidRPr="00000000">
        <w:rPr>
          <w:rFonts w:ascii="Lato" w:cs="Lato" w:eastAsia="Lato" w:hAnsi="Lato"/>
          <w:rtl w:val="0"/>
        </w:rPr>
        <w:t xml:space="preserve">Run a focused summer Challenge for students as well as fall/winter versions of the program in conjunction with the academic calendar.</w:t>
      </w:r>
      <w:r w:rsidDel="00000000" w:rsidR="00000000" w:rsidRPr="00000000">
        <w:rPr>
          <w:rtl w:val="0"/>
        </w:rPr>
      </w:r>
    </w:p>
    <w:p w:rsidR="00000000" w:rsidDel="00000000" w:rsidP="00000000" w:rsidRDefault="00000000" w:rsidRPr="00000000" w14:paraId="00000041">
      <w:pPr>
        <w:numPr>
          <w:ilvl w:val="1"/>
          <w:numId w:val="5"/>
        </w:numPr>
        <w:spacing w:after="0" w:afterAutospacing="0" w:before="0" w:beforeAutospacing="0" w:lineRule="auto"/>
        <w:ind w:left="1800" w:hanging="360"/>
        <w:rPr>
          <w:rFonts w:ascii="Lato" w:cs="Lato" w:eastAsia="Lato" w:hAnsi="Lato"/>
          <w:u w:val="none"/>
        </w:rPr>
      </w:pPr>
      <w:r w:rsidDel="00000000" w:rsidR="00000000" w:rsidRPr="00000000">
        <w:rPr>
          <w:rFonts w:ascii="Lato" w:cs="Lato" w:eastAsia="Lato" w:hAnsi="Lato"/>
          <w:rtl w:val="0"/>
        </w:rPr>
        <w:t xml:space="preserve">Make program adjustments based on lessons learned from the first year of running the program.</w:t>
      </w:r>
    </w:p>
    <w:p w:rsidR="00000000" w:rsidDel="00000000" w:rsidP="00000000" w:rsidRDefault="00000000" w:rsidRPr="00000000" w14:paraId="00000042">
      <w:pPr>
        <w:numPr>
          <w:ilvl w:val="1"/>
          <w:numId w:val="5"/>
        </w:numPr>
        <w:spacing w:after="0" w:before="0" w:lineRule="auto"/>
        <w:ind w:left="1800" w:hanging="360"/>
        <w:rPr>
          <w:rFonts w:ascii="Lato" w:cs="Lato" w:eastAsia="Lato" w:hAnsi="Lato"/>
          <w:u w:val="none"/>
        </w:rPr>
      </w:pPr>
      <w:r w:rsidDel="00000000" w:rsidR="00000000" w:rsidRPr="00000000">
        <w:rPr>
          <w:rFonts w:ascii="Lato" w:cs="Lato" w:eastAsia="Lato" w:hAnsi="Lato"/>
          <w:rtl w:val="0"/>
        </w:rPr>
        <w:t xml:space="preserve">Engage more fully with campus champions and employer partners for program promotion, expansion, and delivery.</w:t>
      </w:r>
    </w:p>
    <w:p w:rsidR="00000000" w:rsidDel="00000000" w:rsidP="00000000" w:rsidRDefault="00000000" w:rsidRPr="00000000" w14:paraId="00000043">
      <w:pPr>
        <w:numPr>
          <w:ilvl w:val="1"/>
          <w:numId w:val="5"/>
        </w:numPr>
        <w:spacing w:after="0" w:before="0" w:lineRule="auto"/>
        <w:ind w:left="1800" w:hanging="360"/>
        <w:rPr>
          <w:rFonts w:ascii="Lato" w:cs="Lato" w:eastAsia="Lato" w:hAnsi="Lato"/>
          <w:u w:val="none"/>
        </w:rPr>
      </w:pPr>
      <w:r w:rsidDel="00000000" w:rsidR="00000000" w:rsidRPr="00000000">
        <w:rPr>
          <w:rFonts w:ascii="Lato" w:cs="Lato" w:eastAsia="Lato" w:hAnsi="Lato"/>
          <w:rtl w:val="0"/>
        </w:rPr>
        <w:t xml:space="preserve">Leverage the Canada Comeback Challenge to provide a plug-and-play program option for new and existing WIL partners.  </w:t>
      </w:r>
    </w:p>
    <w:p w:rsidR="00000000" w:rsidDel="00000000" w:rsidP="00000000" w:rsidRDefault="00000000" w:rsidRPr="00000000" w14:paraId="00000044">
      <w:pPr>
        <w:spacing w:after="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45">
      <w:pPr>
        <w:spacing w:after="0" w:before="0" w:lineRule="auto"/>
        <w:ind w:left="720" w:firstLine="0"/>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46">
      <w:pPr>
        <w:spacing w:after="0" w:before="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47">
      <w:pPr>
        <w:numPr>
          <w:ilvl w:val="0"/>
          <w:numId w:val="5"/>
        </w:numPr>
        <w:spacing w:after="200" w:before="0" w:lineRule="auto"/>
        <w:ind w:left="1080" w:hanging="360"/>
        <w:rPr>
          <w:rFonts w:ascii="Lato" w:cs="Lato" w:eastAsia="Lato" w:hAnsi="Lato"/>
        </w:rPr>
      </w:pPr>
      <w:r w:rsidDel="00000000" w:rsidR="00000000" w:rsidRPr="00000000">
        <w:rPr>
          <w:rFonts w:ascii="Lato" w:cs="Lato" w:eastAsia="Lato" w:hAnsi="Lato"/>
          <w:rtl w:val="0"/>
        </w:rPr>
        <w:t xml:space="preserve">Create and use WIL data for greater impact.</w:t>
      </w:r>
    </w:p>
    <w:p w:rsidR="00000000" w:rsidDel="00000000" w:rsidP="00000000" w:rsidRDefault="00000000" w:rsidRPr="00000000" w14:paraId="00000048">
      <w:pPr>
        <w:numPr>
          <w:ilvl w:val="1"/>
          <w:numId w:val="5"/>
        </w:numPr>
        <w:spacing w:after="0" w:afterAutospacing="0" w:before="180" w:lineRule="auto"/>
        <w:ind w:left="1800" w:hanging="360"/>
        <w:rPr>
          <w:rFonts w:ascii="Lato" w:cs="Lato" w:eastAsia="Lato" w:hAnsi="Lato"/>
        </w:rPr>
      </w:pPr>
      <w:r w:rsidDel="00000000" w:rsidR="00000000" w:rsidRPr="00000000">
        <w:rPr>
          <w:rFonts w:ascii="Lato" w:cs="Lato" w:eastAsia="Lato" w:hAnsi="Lato"/>
          <w:rtl w:val="0"/>
        </w:rPr>
        <w:t xml:space="preserve">Lead the development and coordination of a national strategy for WIL data collection and evaluation.</w:t>
      </w:r>
      <w:r w:rsidDel="00000000" w:rsidR="00000000" w:rsidRPr="00000000">
        <w:rPr>
          <w:rtl w:val="0"/>
        </w:rPr>
      </w:r>
    </w:p>
    <w:p w:rsidR="00000000" w:rsidDel="00000000" w:rsidP="00000000" w:rsidRDefault="00000000" w:rsidRPr="00000000" w14:paraId="00000049">
      <w:pPr>
        <w:numPr>
          <w:ilvl w:val="1"/>
          <w:numId w:val="5"/>
        </w:numPr>
        <w:spacing w:after="0" w:afterAutospacing="0" w:before="0" w:beforeAutospacing="0" w:lineRule="auto"/>
        <w:ind w:left="1800" w:hanging="360"/>
        <w:rPr>
          <w:rFonts w:ascii="Lato" w:cs="Lato" w:eastAsia="Lato" w:hAnsi="Lato"/>
        </w:rPr>
      </w:pPr>
      <w:r w:rsidDel="00000000" w:rsidR="00000000" w:rsidRPr="00000000">
        <w:rPr>
          <w:rFonts w:ascii="Lato" w:cs="Lato" w:eastAsia="Lato" w:hAnsi="Lato"/>
          <w:rtl w:val="0"/>
        </w:rPr>
        <w:t xml:space="preserve">Create robust WIL data, both quantitative and qualitative, with delivery partners and national WIL stakeholders, to better understand outcomes, inform decision making, and new program opportunities. </w:t>
      </w:r>
    </w:p>
    <w:p w:rsidR="00000000" w:rsidDel="00000000" w:rsidP="00000000" w:rsidRDefault="00000000" w:rsidRPr="00000000" w14:paraId="0000004A">
      <w:pPr>
        <w:numPr>
          <w:ilvl w:val="1"/>
          <w:numId w:val="5"/>
        </w:numPr>
        <w:spacing w:after="200" w:before="0" w:lineRule="auto"/>
        <w:ind w:left="1800" w:hanging="360"/>
        <w:rPr>
          <w:rFonts w:ascii="Lato" w:cs="Lato" w:eastAsia="Lato" w:hAnsi="Lato"/>
        </w:rPr>
      </w:pPr>
      <w:r w:rsidDel="00000000" w:rsidR="00000000" w:rsidRPr="00000000">
        <w:rPr>
          <w:rFonts w:ascii="Lato" w:cs="Lato" w:eastAsia="Lato" w:hAnsi="Lato"/>
          <w:rtl w:val="0"/>
        </w:rPr>
        <w:t xml:space="preserve">Communicate the impacts and lead by example on knowledge translation and mobilization. </w:t>
      </w:r>
    </w:p>
    <w:p w:rsidR="00000000" w:rsidDel="00000000" w:rsidP="00000000" w:rsidRDefault="00000000" w:rsidRPr="00000000" w14:paraId="0000004B">
      <w:pPr>
        <w:spacing w:after="20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4C">
      <w:pPr>
        <w:numPr>
          <w:ilvl w:val="0"/>
          <w:numId w:val="5"/>
        </w:numPr>
        <w:spacing w:after="200" w:before="0" w:lineRule="auto"/>
        <w:ind w:left="1080" w:hanging="360"/>
        <w:rPr>
          <w:rFonts w:ascii="Lato" w:cs="Lato" w:eastAsia="Lato" w:hAnsi="Lato"/>
        </w:rPr>
      </w:pPr>
      <w:r w:rsidDel="00000000" w:rsidR="00000000" w:rsidRPr="00000000">
        <w:rPr>
          <w:rFonts w:ascii="Lato" w:cs="Lato" w:eastAsia="Lato" w:hAnsi="Lato"/>
          <w:rtl w:val="0"/>
        </w:rPr>
        <w:t xml:space="preserve">Work with BHER’s members and partners to support upskilling and reskilling for Canadians whose jobs have been impacted by automation, AI, and the pandemic. </w:t>
      </w:r>
    </w:p>
    <w:p w:rsidR="00000000" w:rsidDel="00000000" w:rsidP="00000000" w:rsidRDefault="00000000" w:rsidRPr="00000000" w14:paraId="0000004D">
      <w:pPr>
        <w:numPr>
          <w:ilvl w:val="1"/>
          <w:numId w:val="5"/>
        </w:numPr>
        <w:spacing w:after="0" w:afterAutospacing="0" w:before="180" w:lineRule="auto"/>
        <w:ind w:left="1800" w:hanging="360"/>
        <w:rPr>
          <w:rFonts w:ascii="Lato" w:cs="Lato" w:eastAsia="Lato" w:hAnsi="Lato"/>
          <w:u w:val="none"/>
        </w:rPr>
      </w:pPr>
      <w:r w:rsidDel="00000000" w:rsidR="00000000" w:rsidRPr="00000000">
        <w:rPr>
          <w:rFonts w:ascii="Lato" w:cs="Lato" w:eastAsia="Lato" w:hAnsi="Lato"/>
          <w:rtl w:val="0"/>
        </w:rPr>
        <w:t xml:space="preserve">Establish credibility in the space by building on existing research and expertise, including from our members and partners, to complete an environmental scan and needs assessment.</w:t>
      </w:r>
    </w:p>
    <w:p w:rsidR="00000000" w:rsidDel="00000000" w:rsidP="00000000" w:rsidRDefault="00000000" w:rsidRPr="00000000" w14:paraId="0000004E">
      <w:pPr>
        <w:numPr>
          <w:ilvl w:val="1"/>
          <w:numId w:val="5"/>
        </w:numPr>
        <w:spacing w:after="180" w:before="0" w:beforeAutospacing="0" w:lineRule="auto"/>
        <w:ind w:left="1800" w:hanging="360"/>
        <w:rPr>
          <w:rFonts w:ascii="Lato" w:cs="Lato" w:eastAsia="Lato" w:hAnsi="Lato"/>
          <w:u w:val="none"/>
        </w:rPr>
      </w:pPr>
      <w:r w:rsidDel="00000000" w:rsidR="00000000" w:rsidRPr="00000000">
        <w:rPr>
          <w:rFonts w:ascii="Lato" w:cs="Lato" w:eastAsia="Lato" w:hAnsi="Lato"/>
          <w:rtl w:val="0"/>
        </w:rPr>
        <w:t xml:space="preserve">Connect and convene leaders in the space, including businesses, post-secondary institutions, students, and other stakeholders to address the needs we have identified. </w:t>
      </w:r>
    </w:p>
    <w:p w:rsidR="00000000" w:rsidDel="00000000" w:rsidP="00000000" w:rsidRDefault="00000000" w:rsidRPr="00000000" w14:paraId="0000004F">
      <w:pPr>
        <w:pStyle w:val="Heading3"/>
        <w:spacing w:after="180" w:before="180" w:lineRule="auto"/>
        <w:ind w:left="0" w:firstLine="0"/>
        <w:rPr>
          <w:color w:val="045aac"/>
        </w:rPr>
      </w:pPr>
      <w:bookmarkStart w:colFirst="0" w:colLast="0" w:name="_mxm28vqz81h4" w:id="10"/>
      <w:bookmarkEnd w:id="10"/>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3"/>
        <w:spacing w:after="180" w:before="180" w:lineRule="auto"/>
        <w:ind w:left="0" w:firstLine="0"/>
        <w:rPr>
          <w:color w:val="045aac"/>
        </w:rPr>
      </w:pPr>
      <w:bookmarkStart w:colFirst="0" w:colLast="0" w:name="_z7shx15hhxxz" w:id="11"/>
      <w:bookmarkEnd w:id="11"/>
      <w:r w:rsidDel="00000000" w:rsidR="00000000" w:rsidRPr="00000000">
        <w:rPr>
          <w:color w:val="045aac"/>
          <w:rtl w:val="0"/>
        </w:rPr>
        <w:t xml:space="preserve">2. </w:t>
      </w:r>
      <w:r w:rsidDel="00000000" w:rsidR="00000000" w:rsidRPr="00000000">
        <w:rPr>
          <w:color w:val="045aac"/>
          <w:rtl w:val="0"/>
        </w:rPr>
        <w:t xml:space="preserve">Innovation</w:t>
      </w:r>
    </w:p>
    <w:p w:rsidR="00000000" w:rsidDel="00000000" w:rsidP="00000000" w:rsidRDefault="00000000" w:rsidRPr="00000000" w14:paraId="00000051">
      <w:pPr>
        <w:spacing w:after="180" w:before="180" w:lineRule="auto"/>
        <w:ind w:left="0" w:firstLine="0"/>
        <w:rPr>
          <w:rFonts w:ascii="Lato" w:cs="Lato" w:eastAsia="Lato" w:hAnsi="Lato"/>
          <w:b w:val="1"/>
        </w:rPr>
      </w:pPr>
      <w:r w:rsidDel="00000000" w:rsidR="00000000" w:rsidRPr="00000000">
        <w:rPr>
          <w:rFonts w:ascii="Lato" w:cs="Lato" w:eastAsia="Lato" w:hAnsi="Lato"/>
          <w:b w:val="1"/>
          <w:rtl w:val="0"/>
        </w:rPr>
        <w:t xml:space="preserve">Objective: Create a stronger culture of innovation and R&amp;D in Canada</w:t>
      </w:r>
    </w:p>
    <w:p w:rsidR="00000000" w:rsidDel="00000000" w:rsidP="00000000" w:rsidRDefault="00000000" w:rsidRPr="00000000" w14:paraId="00000052">
      <w:pPr>
        <w:spacing w:after="180" w:before="180" w:lineRule="auto"/>
        <w:ind w:left="0" w:firstLine="0"/>
        <w:rPr>
          <w:rFonts w:ascii="Lato" w:cs="Lato" w:eastAsia="Lato" w:hAnsi="Lato"/>
        </w:rPr>
      </w:pPr>
      <w:r w:rsidDel="00000000" w:rsidR="00000000" w:rsidRPr="00000000">
        <w:rPr>
          <w:rFonts w:ascii="Lato" w:cs="Lato" w:eastAsia="Lato" w:hAnsi="Lato"/>
          <w:rtl w:val="0"/>
        </w:rPr>
        <w:t xml:space="preserve">Expected Outcomes</w:t>
      </w:r>
      <w:r w:rsidDel="00000000" w:rsidR="00000000" w:rsidRPr="00000000">
        <w:rPr>
          <w:rtl w:val="0"/>
        </w:rPr>
      </w:r>
    </w:p>
    <w:p w:rsidR="00000000" w:rsidDel="00000000" w:rsidP="00000000" w:rsidRDefault="00000000" w:rsidRPr="00000000" w14:paraId="00000053">
      <w:pPr>
        <w:numPr>
          <w:ilvl w:val="0"/>
          <w:numId w:val="2"/>
        </w:numPr>
        <w:ind w:left="1080" w:hanging="360"/>
        <w:rPr>
          <w:rFonts w:ascii="Lato" w:cs="Lato" w:eastAsia="Lato" w:hAnsi="Lato"/>
        </w:rPr>
      </w:pPr>
      <w:r w:rsidDel="00000000" w:rsidR="00000000" w:rsidRPr="00000000">
        <w:rPr>
          <w:rFonts w:ascii="Lato" w:cs="Lato" w:eastAsia="Lato" w:hAnsi="Lato"/>
          <w:rtl w:val="0"/>
        </w:rPr>
        <w:t xml:space="preserve">Establish BHER’s presence in Canada’s research, development, and innovation ecosystem.</w:t>
      </w:r>
    </w:p>
    <w:p w:rsidR="00000000" w:rsidDel="00000000" w:rsidP="00000000" w:rsidRDefault="00000000" w:rsidRPr="00000000" w14:paraId="00000054">
      <w:pPr>
        <w:numPr>
          <w:ilvl w:val="1"/>
          <w:numId w:val="2"/>
        </w:numPr>
        <w:ind w:left="1440" w:hanging="360"/>
        <w:rPr>
          <w:rFonts w:ascii="Lato" w:cs="Lato" w:eastAsia="Lato" w:hAnsi="Lato"/>
        </w:rPr>
      </w:pPr>
      <w:r w:rsidDel="00000000" w:rsidR="00000000" w:rsidRPr="00000000">
        <w:rPr>
          <w:rFonts w:ascii="Lato" w:cs="Lato" w:eastAsia="Lato" w:hAnsi="Lato"/>
          <w:rtl w:val="0"/>
        </w:rPr>
        <w:t xml:space="preserve">Connect and convene employers and educators to identify industrial strategy, R&amp;D, and innovation challenges and opportunities. </w:t>
      </w:r>
    </w:p>
    <w:p w:rsidR="00000000" w:rsidDel="00000000" w:rsidP="00000000" w:rsidRDefault="00000000" w:rsidRPr="00000000" w14:paraId="00000055">
      <w:pPr>
        <w:numPr>
          <w:ilvl w:val="1"/>
          <w:numId w:val="2"/>
        </w:numPr>
        <w:ind w:left="1440" w:hanging="360"/>
        <w:rPr>
          <w:rFonts w:ascii="Lato" w:cs="Lato" w:eastAsia="Lato" w:hAnsi="Lato"/>
        </w:rPr>
      </w:pPr>
      <w:r w:rsidDel="00000000" w:rsidR="00000000" w:rsidRPr="00000000">
        <w:rPr>
          <w:rFonts w:ascii="Lato" w:cs="Lato" w:eastAsia="Lato" w:hAnsi="Lato"/>
          <w:rtl w:val="0"/>
        </w:rPr>
        <w:t xml:space="preserve">Curate existing content and produce research outputs that generate new ideas and identify potential solutions and interventions.</w:t>
      </w:r>
    </w:p>
    <w:p w:rsidR="00000000" w:rsidDel="00000000" w:rsidP="00000000" w:rsidRDefault="00000000" w:rsidRPr="00000000" w14:paraId="00000056">
      <w:pPr>
        <w:numPr>
          <w:ilvl w:val="1"/>
          <w:numId w:val="2"/>
        </w:numPr>
        <w:ind w:left="1440" w:hanging="360"/>
        <w:rPr>
          <w:rFonts w:ascii="Lato" w:cs="Lato" w:eastAsia="Lato" w:hAnsi="Lato"/>
        </w:rPr>
      </w:pPr>
      <w:r w:rsidDel="00000000" w:rsidR="00000000" w:rsidRPr="00000000">
        <w:rPr>
          <w:rFonts w:ascii="Lato" w:cs="Lato" w:eastAsia="Lato" w:hAnsi="Lato"/>
          <w:rtl w:val="0"/>
        </w:rPr>
        <w:t xml:space="preserve">Bring together leaders from multiple sectors, including government, industry and post-secondary, to work together on these issues.  </w:t>
      </w:r>
    </w:p>
    <w:p w:rsidR="00000000" w:rsidDel="00000000" w:rsidP="00000000" w:rsidRDefault="00000000" w:rsidRPr="00000000" w14:paraId="00000057">
      <w:pPr>
        <w:ind w:left="1440" w:firstLine="0"/>
        <w:rPr>
          <w:rFonts w:ascii="Lato" w:cs="Lato" w:eastAsia="Lato" w:hAnsi="Lato"/>
        </w:rPr>
      </w:pPr>
      <w:r w:rsidDel="00000000" w:rsidR="00000000" w:rsidRPr="00000000">
        <w:rPr>
          <w:rtl w:val="0"/>
        </w:rPr>
      </w:r>
    </w:p>
    <w:p w:rsidR="00000000" w:rsidDel="00000000" w:rsidP="00000000" w:rsidRDefault="00000000" w:rsidRPr="00000000" w14:paraId="00000058">
      <w:pPr>
        <w:ind w:left="1440" w:firstLine="0"/>
        <w:rPr>
          <w:rFonts w:ascii="Lato" w:cs="Lato" w:eastAsia="Lato" w:hAnsi="Lato"/>
        </w:rPr>
      </w:pPr>
      <w:r w:rsidDel="00000000" w:rsidR="00000000" w:rsidRPr="00000000">
        <w:rPr>
          <w:rtl w:val="0"/>
        </w:rPr>
      </w:r>
    </w:p>
    <w:p w:rsidR="00000000" w:rsidDel="00000000" w:rsidP="00000000" w:rsidRDefault="00000000" w:rsidRPr="00000000" w14:paraId="00000059">
      <w:pPr>
        <w:numPr>
          <w:ilvl w:val="0"/>
          <w:numId w:val="2"/>
        </w:numPr>
        <w:spacing w:after="0" w:afterAutospacing="0"/>
        <w:ind w:left="1080" w:hanging="360"/>
        <w:rPr>
          <w:rFonts w:ascii="Lato" w:cs="Lato" w:eastAsia="Lato" w:hAnsi="Lato"/>
        </w:rPr>
      </w:pPr>
      <w:r w:rsidDel="00000000" w:rsidR="00000000" w:rsidRPr="00000000">
        <w:rPr>
          <w:rFonts w:ascii="Lato" w:cs="Lato" w:eastAsia="Lato" w:hAnsi="Lato"/>
          <w:rtl w:val="0"/>
        </w:rPr>
        <w:t xml:space="preserve">Ensure BHER’s internal R&amp;D work is responsive to members and the communities we engage and strive to support.</w:t>
      </w:r>
      <w:r w:rsidDel="00000000" w:rsidR="00000000" w:rsidRPr="00000000">
        <w:rPr>
          <w:rtl w:val="0"/>
        </w:rPr>
      </w:r>
    </w:p>
    <w:p w:rsidR="00000000" w:rsidDel="00000000" w:rsidP="00000000" w:rsidRDefault="00000000" w:rsidRPr="00000000" w14:paraId="0000005A">
      <w:pPr>
        <w:numPr>
          <w:ilvl w:val="1"/>
          <w:numId w:val="2"/>
        </w:numPr>
        <w:spacing w:after="0" w:afterAutospacing="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Work with members and other stakeholders to carry out and disseminate rigorous, high-quality research and analysis that address critical issues facing businesses and higher education. </w:t>
      </w:r>
      <w:r w:rsidDel="00000000" w:rsidR="00000000" w:rsidRPr="00000000">
        <w:rPr>
          <w:rtl w:val="0"/>
        </w:rPr>
      </w:r>
    </w:p>
    <w:p w:rsidR="00000000" w:rsidDel="00000000" w:rsidP="00000000" w:rsidRDefault="00000000" w:rsidRPr="00000000" w14:paraId="0000005B">
      <w:pPr>
        <w:numPr>
          <w:ilvl w:val="1"/>
          <w:numId w:val="2"/>
        </w:numPr>
        <w:spacing w:after="0" w:afterAutospacing="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Build new committees and advisory structures to engage more often and more directly with members and leverage their insight and expertise.</w:t>
      </w:r>
    </w:p>
    <w:p w:rsidR="00000000" w:rsidDel="00000000" w:rsidP="00000000" w:rsidRDefault="00000000" w:rsidRPr="00000000" w14:paraId="0000005C">
      <w:pPr>
        <w:numPr>
          <w:ilvl w:val="1"/>
          <w:numId w:val="2"/>
        </w:numPr>
        <w:ind w:left="1440" w:hanging="360"/>
        <w:rPr>
          <w:rFonts w:ascii="Lato" w:cs="Lato" w:eastAsia="Lato" w:hAnsi="Lato"/>
        </w:rPr>
      </w:pPr>
      <w:r w:rsidDel="00000000" w:rsidR="00000000" w:rsidRPr="00000000">
        <w:rPr>
          <w:rFonts w:ascii="Lato" w:cs="Lato" w:eastAsia="Lato" w:hAnsi="Lato"/>
          <w:rtl w:val="0"/>
        </w:rPr>
        <w:t xml:space="preserve">Broker relationships and build connections between academic and non-academic communities to transfer knowledge, inform decisions, and turn research into action.</w:t>
      </w:r>
    </w:p>
    <w:p w:rsidR="00000000" w:rsidDel="00000000" w:rsidP="00000000" w:rsidRDefault="00000000" w:rsidRPr="00000000" w14:paraId="0000005D">
      <w:pPr>
        <w:numPr>
          <w:ilvl w:val="1"/>
          <w:numId w:val="2"/>
        </w:numPr>
        <w:ind w:left="1440" w:hanging="360"/>
        <w:rPr>
          <w:rFonts w:ascii="Lato" w:cs="Lato" w:eastAsia="Lato" w:hAnsi="Lato"/>
        </w:rPr>
      </w:pPr>
      <w:r w:rsidDel="00000000" w:rsidR="00000000" w:rsidRPr="00000000">
        <w:rPr>
          <w:rFonts w:ascii="Lato" w:cs="Lato" w:eastAsia="Lato" w:hAnsi="Lato"/>
          <w:rtl w:val="0"/>
        </w:rPr>
        <w:t xml:space="preserve">Use inclusive research methods that involve people, their communities, and their lived experiences.</w:t>
      </w:r>
    </w:p>
    <w:p w:rsidR="00000000" w:rsidDel="00000000" w:rsidP="00000000" w:rsidRDefault="00000000" w:rsidRPr="00000000" w14:paraId="0000005E">
      <w:pPr>
        <w:ind w:left="1440" w:firstLine="0"/>
        <w:rPr>
          <w:rFonts w:ascii="Lato" w:cs="Lato" w:eastAsia="Lato" w:hAnsi="Lato"/>
        </w:rPr>
      </w:pPr>
      <w:r w:rsidDel="00000000" w:rsidR="00000000" w:rsidRPr="00000000">
        <w:rPr>
          <w:rtl w:val="0"/>
        </w:rPr>
      </w:r>
    </w:p>
    <w:p w:rsidR="00000000" w:rsidDel="00000000" w:rsidP="00000000" w:rsidRDefault="00000000" w:rsidRPr="00000000" w14:paraId="0000005F">
      <w:pPr>
        <w:ind w:left="1440" w:firstLine="0"/>
        <w:rPr>
          <w:rFonts w:ascii="Lato" w:cs="Lato" w:eastAsia="Lato" w:hAnsi="Lato"/>
        </w:rPr>
      </w:pPr>
      <w:r w:rsidDel="00000000" w:rsidR="00000000" w:rsidRPr="00000000">
        <w:rPr>
          <w:rtl w:val="0"/>
        </w:rPr>
      </w:r>
    </w:p>
    <w:p w:rsidR="00000000" w:rsidDel="00000000" w:rsidP="00000000" w:rsidRDefault="00000000" w:rsidRPr="00000000" w14:paraId="00000060">
      <w:pPr>
        <w:numPr>
          <w:ilvl w:val="0"/>
          <w:numId w:val="2"/>
        </w:numPr>
        <w:spacing w:after="0" w:afterAutospacing="0"/>
        <w:ind w:left="1080" w:hanging="360"/>
        <w:rPr>
          <w:rFonts w:ascii="Lato" w:cs="Lato" w:eastAsia="Lato" w:hAnsi="Lato"/>
        </w:rPr>
      </w:pPr>
      <w:r w:rsidDel="00000000" w:rsidR="00000000" w:rsidRPr="00000000">
        <w:rPr>
          <w:rFonts w:ascii="Lato" w:cs="Lato" w:eastAsia="Lato" w:hAnsi="Lato"/>
          <w:rtl w:val="0"/>
        </w:rPr>
        <w:t xml:space="preserve">Take a portfolio-based approach to R&amp;D.</w:t>
      </w:r>
    </w:p>
    <w:p w:rsidR="00000000" w:rsidDel="00000000" w:rsidP="00000000" w:rsidRDefault="00000000" w:rsidRPr="00000000" w14:paraId="00000061">
      <w:pPr>
        <w:numPr>
          <w:ilvl w:val="1"/>
          <w:numId w:val="2"/>
        </w:numPr>
        <w:spacing w:after="0" w:afterAutospacing="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Build BHER’s R&amp;D expertise and reputation in areas that support: equity, diversity and inclusion; rural, remote, and Northern communities; small and medium sized businesses; innovation policy and research partnerships, Francophone Canada; and high impact teaching and learning practices.</w:t>
      </w:r>
    </w:p>
    <w:p w:rsidR="00000000" w:rsidDel="00000000" w:rsidP="00000000" w:rsidRDefault="00000000" w:rsidRPr="00000000" w14:paraId="00000062">
      <w:pPr>
        <w:numPr>
          <w:ilvl w:val="1"/>
          <w:numId w:val="2"/>
        </w:numPr>
        <w:spacing w:after="0" w:afterAutospacing="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Integrate </w:t>
      </w:r>
      <w:r w:rsidDel="00000000" w:rsidR="00000000" w:rsidRPr="00000000">
        <w:rPr>
          <w:rFonts w:ascii="Lato" w:cs="Lato" w:eastAsia="Lato" w:hAnsi="Lato"/>
          <w:rtl w:val="0"/>
        </w:rPr>
        <w:t xml:space="preserve">BHER’s R&amp;D, WIL partnerships, and tools and resource development work to build stronger teams and add value to members and partners</w:t>
      </w:r>
      <w:r w:rsidDel="00000000" w:rsidR="00000000" w:rsidRPr="00000000">
        <w:rPr>
          <w:rFonts w:ascii="Lato" w:cs="Lato" w:eastAsia="Lato" w:hAnsi="Lato"/>
          <w:rtl w:val="0"/>
        </w:rPr>
        <w:t xml:space="preserve">.</w:t>
      </w:r>
    </w:p>
    <w:p w:rsidR="00000000" w:rsidDel="00000000" w:rsidP="00000000" w:rsidRDefault="00000000" w:rsidRPr="00000000" w14:paraId="00000063">
      <w:pPr>
        <w:numPr>
          <w:ilvl w:val="1"/>
          <w:numId w:val="2"/>
        </w:numPr>
        <w:spacing w:after="0" w:before="0" w:lineRule="auto"/>
        <w:ind w:left="1440" w:hanging="360"/>
        <w:rPr>
          <w:rFonts w:ascii="Lato" w:cs="Lato" w:eastAsia="Lato" w:hAnsi="Lato"/>
        </w:rPr>
      </w:pPr>
      <w:r w:rsidDel="00000000" w:rsidR="00000000" w:rsidRPr="00000000">
        <w:rPr>
          <w:rFonts w:ascii="Lato" w:cs="Lato" w:eastAsia="Lato" w:hAnsi="Lato"/>
          <w:rtl w:val="0"/>
        </w:rPr>
        <w:t xml:space="preserve">Create pathways and leverage our expertise to scale successful WIL and non-WIL projects and/or pilots into national programs with broad impact.</w:t>
      </w:r>
    </w:p>
    <w:p w:rsidR="00000000" w:rsidDel="00000000" w:rsidP="00000000" w:rsidRDefault="00000000" w:rsidRPr="00000000" w14:paraId="00000064">
      <w:pPr>
        <w:spacing w:after="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65">
      <w:pPr>
        <w:spacing w:after="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66">
      <w:pPr>
        <w:spacing w:after="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67">
      <w:pPr>
        <w:spacing w:after="0" w:before="0" w:lineRule="auto"/>
        <w:rPr>
          <w:rFonts w:ascii="Lato" w:cs="Lato" w:eastAsia="Lato" w:hAnsi="Lato"/>
        </w:rPr>
      </w:pPr>
      <w:r w:rsidDel="00000000" w:rsidR="00000000" w:rsidRPr="00000000">
        <w:rPr>
          <w:rtl w:val="0"/>
        </w:rPr>
      </w:r>
    </w:p>
    <w:p w:rsidR="00000000" w:rsidDel="00000000" w:rsidP="00000000" w:rsidRDefault="00000000" w:rsidRPr="00000000" w14:paraId="00000068">
      <w:pPr>
        <w:rPr>
          <w:color w:val="045aac"/>
        </w:rPr>
      </w:pPr>
      <w:r w:rsidDel="00000000" w:rsidR="00000000" w:rsidRPr="00000000">
        <w:rPr>
          <w:color w:val="045aac"/>
          <w:sz w:val="36"/>
          <w:szCs w:val="36"/>
          <w:rtl w:val="0"/>
        </w:rPr>
        <w:t xml:space="preserve">3. </w:t>
      </w:r>
      <w:r w:rsidDel="00000000" w:rsidR="00000000" w:rsidRPr="00000000">
        <w:rPr>
          <w:color w:val="045aac"/>
          <w:sz w:val="36"/>
          <w:szCs w:val="36"/>
          <w:rtl w:val="0"/>
        </w:rPr>
        <w:t xml:space="preserve">Connecting, Convening, and Communicating</w:t>
      </w:r>
      <w:r w:rsidDel="00000000" w:rsidR="00000000" w:rsidRPr="00000000">
        <w:rPr>
          <w:rtl w:val="0"/>
        </w:rPr>
      </w:r>
    </w:p>
    <w:p w:rsidR="00000000" w:rsidDel="00000000" w:rsidP="00000000" w:rsidRDefault="00000000" w:rsidRPr="00000000" w14:paraId="00000069">
      <w:pPr>
        <w:spacing w:after="180" w:before="180" w:lineRule="auto"/>
        <w:ind w:left="0" w:firstLine="0"/>
        <w:rPr>
          <w:rFonts w:ascii="Lato" w:cs="Lato" w:eastAsia="Lato" w:hAnsi="Lato"/>
          <w:b w:val="1"/>
        </w:rPr>
      </w:pPr>
      <w:r w:rsidDel="00000000" w:rsidR="00000000" w:rsidRPr="00000000">
        <w:rPr>
          <w:rFonts w:ascii="Lato" w:cs="Lato" w:eastAsia="Lato" w:hAnsi="Lato"/>
          <w:b w:val="1"/>
          <w:rtl w:val="0"/>
        </w:rPr>
        <w:t xml:space="preserve">Objective: Strengthen engagement with members and stakeholders</w:t>
      </w:r>
    </w:p>
    <w:p w:rsidR="00000000" w:rsidDel="00000000" w:rsidP="00000000" w:rsidRDefault="00000000" w:rsidRPr="00000000" w14:paraId="0000006A">
      <w:pPr>
        <w:numPr>
          <w:ilvl w:val="0"/>
          <w:numId w:val="6"/>
        </w:numPr>
        <w:spacing w:after="0" w:afterAutospacing="0" w:before="180" w:lineRule="auto"/>
        <w:ind w:left="1080" w:hanging="360"/>
        <w:rPr>
          <w:rFonts w:ascii="Lato" w:cs="Lato" w:eastAsia="Lato" w:hAnsi="Lato"/>
        </w:rPr>
      </w:pPr>
      <w:r w:rsidDel="00000000" w:rsidR="00000000" w:rsidRPr="00000000">
        <w:rPr>
          <w:rFonts w:ascii="Lato" w:cs="Lato" w:eastAsia="Lato" w:hAnsi="Lato"/>
          <w:rtl w:val="0"/>
        </w:rPr>
        <w:t xml:space="preserve">Deepen our connections with members (and their connections with each other).</w:t>
      </w:r>
    </w:p>
    <w:p w:rsidR="00000000" w:rsidDel="00000000" w:rsidP="00000000" w:rsidRDefault="00000000" w:rsidRPr="00000000" w14:paraId="0000006B">
      <w:pPr>
        <w:numPr>
          <w:ilvl w:val="1"/>
          <w:numId w:val="6"/>
        </w:numPr>
        <w:spacing w:after="0" w:afterAutospacing="0" w:before="0" w:beforeAutospacing="0" w:lineRule="auto"/>
        <w:ind w:left="1800" w:hanging="360"/>
        <w:rPr>
          <w:rFonts w:ascii="Lato" w:cs="Lato" w:eastAsia="Lato" w:hAnsi="Lato"/>
          <w:u w:val="none"/>
        </w:rPr>
      </w:pPr>
      <w:r w:rsidDel="00000000" w:rsidR="00000000" w:rsidRPr="00000000">
        <w:rPr>
          <w:rFonts w:ascii="Lato" w:cs="Lato" w:eastAsia="Lato" w:hAnsi="Lato"/>
          <w:rtl w:val="0"/>
        </w:rPr>
        <w:t xml:space="preserve">Continue to engage leaders throughout and deeper into our member organizations (i.e. not just at the top).</w:t>
      </w:r>
    </w:p>
    <w:p w:rsidR="00000000" w:rsidDel="00000000" w:rsidP="00000000" w:rsidRDefault="00000000" w:rsidRPr="00000000" w14:paraId="0000006C">
      <w:pPr>
        <w:numPr>
          <w:ilvl w:val="1"/>
          <w:numId w:val="6"/>
        </w:numPr>
        <w:spacing w:after="0" w:afterAutospacing="0" w:before="0" w:beforeAutospacing="0" w:lineRule="auto"/>
        <w:ind w:left="1800" w:hanging="360"/>
        <w:rPr>
          <w:rFonts w:ascii="Lato" w:cs="Lato" w:eastAsia="Lato" w:hAnsi="Lato"/>
          <w:u w:val="none"/>
        </w:rPr>
      </w:pPr>
      <w:r w:rsidDel="00000000" w:rsidR="00000000" w:rsidRPr="00000000">
        <w:rPr>
          <w:rFonts w:ascii="Lato" w:cs="Lato" w:eastAsia="Lato" w:hAnsi="Lato"/>
          <w:rtl w:val="0"/>
        </w:rPr>
        <w:t xml:space="preserve">Create new, mutually beneficial ways for our member organizations to work with us through research and program advisory committees and member-to-member relationship building.</w:t>
      </w:r>
    </w:p>
    <w:p w:rsidR="00000000" w:rsidDel="00000000" w:rsidP="00000000" w:rsidRDefault="00000000" w:rsidRPr="00000000" w14:paraId="0000006D">
      <w:pPr>
        <w:numPr>
          <w:ilvl w:val="1"/>
          <w:numId w:val="6"/>
        </w:numPr>
        <w:spacing w:after="200" w:before="0" w:lineRule="auto"/>
        <w:ind w:left="1800" w:hanging="360"/>
        <w:rPr>
          <w:rFonts w:ascii="Lato" w:cs="Lato" w:eastAsia="Lato" w:hAnsi="Lato"/>
          <w:u w:val="none"/>
        </w:rPr>
      </w:pPr>
      <w:r w:rsidDel="00000000" w:rsidR="00000000" w:rsidRPr="00000000">
        <w:rPr>
          <w:rFonts w:ascii="Lato" w:cs="Lato" w:eastAsia="Lato" w:hAnsi="Lato"/>
          <w:rtl w:val="0"/>
        </w:rPr>
        <w:t xml:space="preserve">Strengthen communication channels with members so we know more about what they’re doing and can help them build awareness and tell their stories.</w:t>
      </w:r>
    </w:p>
    <w:p w:rsidR="00000000" w:rsidDel="00000000" w:rsidP="00000000" w:rsidRDefault="00000000" w:rsidRPr="00000000" w14:paraId="0000006E">
      <w:pPr>
        <w:numPr>
          <w:ilvl w:val="0"/>
          <w:numId w:val="6"/>
        </w:numPr>
        <w:spacing w:after="0" w:afterAutospacing="0" w:before="180" w:lineRule="auto"/>
        <w:ind w:left="1080" w:hanging="360"/>
        <w:rPr>
          <w:rFonts w:ascii="Lato" w:cs="Lato" w:eastAsia="Lato" w:hAnsi="Lato"/>
        </w:rPr>
      </w:pPr>
      <w:r w:rsidDel="00000000" w:rsidR="00000000" w:rsidRPr="00000000">
        <w:rPr>
          <w:rFonts w:ascii="Lato" w:cs="Lato" w:eastAsia="Lato" w:hAnsi="Lato"/>
          <w:rtl w:val="0"/>
        </w:rPr>
        <w:t xml:space="preserve">Proactively engage stakeholders and expand our networks beyond traditional members and partners. </w:t>
      </w:r>
    </w:p>
    <w:p w:rsidR="00000000" w:rsidDel="00000000" w:rsidP="00000000" w:rsidRDefault="00000000" w:rsidRPr="00000000" w14:paraId="0000006F">
      <w:pPr>
        <w:numPr>
          <w:ilvl w:val="1"/>
          <w:numId w:val="6"/>
        </w:numPr>
        <w:spacing w:after="0" w:afterAutospacing="0" w:before="0" w:beforeAutospacing="0" w:lineRule="auto"/>
        <w:ind w:left="1800" w:hanging="360"/>
        <w:rPr>
          <w:rFonts w:ascii="Lato" w:cs="Lato" w:eastAsia="Lato" w:hAnsi="Lato"/>
        </w:rPr>
      </w:pPr>
      <w:r w:rsidDel="00000000" w:rsidR="00000000" w:rsidRPr="00000000">
        <w:rPr>
          <w:rFonts w:ascii="Lato" w:cs="Lato" w:eastAsia="Lato" w:hAnsi="Lato"/>
          <w:rtl w:val="0"/>
        </w:rPr>
        <w:t xml:space="preserve">Continue to establish BHER as a national organization with a regional presence by expanding our member and partnership approach beyond the big industries, big schools, and big cities. </w:t>
      </w:r>
    </w:p>
    <w:p w:rsidR="00000000" w:rsidDel="00000000" w:rsidP="00000000" w:rsidRDefault="00000000" w:rsidRPr="00000000" w14:paraId="00000070">
      <w:pPr>
        <w:numPr>
          <w:ilvl w:val="1"/>
          <w:numId w:val="6"/>
        </w:numPr>
        <w:spacing w:after="0" w:afterAutospacing="0" w:before="0" w:beforeAutospacing="0" w:lineRule="auto"/>
        <w:ind w:left="1800" w:hanging="360"/>
        <w:rPr>
          <w:rFonts w:ascii="Lato" w:cs="Lato" w:eastAsia="Lato" w:hAnsi="Lato"/>
        </w:rPr>
      </w:pPr>
      <w:r w:rsidDel="00000000" w:rsidR="00000000" w:rsidRPr="00000000">
        <w:rPr>
          <w:rFonts w:ascii="Lato" w:cs="Lato" w:eastAsia="Lato" w:hAnsi="Lato"/>
          <w:rtl w:val="0"/>
        </w:rPr>
        <w:t xml:space="preserve">Promote community-engaged research and partner-to-partner relationships that foster collaboration among groups that are not normally connected by geography, sector, or special interest.</w:t>
      </w:r>
      <w:r w:rsidDel="00000000" w:rsidR="00000000" w:rsidRPr="00000000">
        <w:rPr>
          <w:rFonts w:ascii="Lato" w:cs="Lato" w:eastAsia="Lato" w:hAnsi="Lato"/>
          <w:rtl w:val="0"/>
        </w:rPr>
        <w:t xml:space="preserve"> </w:t>
      </w:r>
    </w:p>
    <w:p w:rsidR="00000000" w:rsidDel="00000000" w:rsidP="00000000" w:rsidRDefault="00000000" w:rsidRPr="00000000" w14:paraId="00000071">
      <w:pPr>
        <w:numPr>
          <w:ilvl w:val="1"/>
          <w:numId w:val="6"/>
        </w:numPr>
        <w:spacing w:after="200" w:before="0" w:lineRule="auto"/>
        <w:ind w:left="1800" w:hanging="360"/>
        <w:rPr>
          <w:rFonts w:ascii="Lato" w:cs="Lato" w:eastAsia="Lato" w:hAnsi="Lato"/>
          <w:u w:val="none"/>
        </w:rPr>
      </w:pPr>
      <w:r w:rsidDel="00000000" w:rsidR="00000000" w:rsidRPr="00000000">
        <w:rPr>
          <w:rFonts w:ascii="Lato" w:cs="Lato" w:eastAsia="Lato" w:hAnsi="Lato"/>
          <w:rtl w:val="0"/>
        </w:rPr>
        <w:t xml:space="preserve">Bring together regional skills, talent, and innovation leaders to mobilize BHER’s WIL resources and other R&amp;D outputs.</w:t>
      </w:r>
    </w:p>
    <w:p w:rsidR="00000000" w:rsidDel="00000000" w:rsidP="00000000" w:rsidRDefault="00000000" w:rsidRPr="00000000" w14:paraId="00000072">
      <w:pPr>
        <w:numPr>
          <w:ilvl w:val="0"/>
          <w:numId w:val="6"/>
        </w:numPr>
        <w:spacing w:after="0" w:before="0" w:lineRule="auto"/>
        <w:ind w:left="1080" w:hanging="360"/>
        <w:rPr>
          <w:rFonts w:ascii="Lato" w:cs="Lato" w:eastAsia="Lato" w:hAnsi="Lato"/>
        </w:rPr>
      </w:pPr>
      <w:r w:rsidDel="00000000" w:rsidR="00000000" w:rsidRPr="00000000">
        <w:rPr>
          <w:rFonts w:ascii="Lato" w:cs="Lato" w:eastAsia="Lato" w:hAnsi="Lato"/>
          <w:rtl w:val="0"/>
        </w:rPr>
        <w:t xml:space="preserve">Engage students as a key stakeholder group.</w:t>
      </w:r>
    </w:p>
    <w:p w:rsidR="00000000" w:rsidDel="00000000" w:rsidP="00000000" w:rsidRDefault="00000000" w:rsidRPr="00000000" w14:paraId="00000073">
      <w:pPr>
        <w:numPr>
          <w:ilvl w:val="1"/>
          <w:numId w:val="6"/>
        </w:numPr>
        <w:spacing w:after="0" w:before="0" w:lineRule="auto"/>
        <w:ind w:left="1800" w:hanging="360"/>
        <w:rPr>
          <w:rFonts w:ascii="Lato" w:cs="Lato" w:eastAsia="Lato" w:hAnsi="Lato"/>
        </w:rPr>
      </w:pPr>
      <w:r w:rsidDel="00000000" w:rsidR="00000000" w:rsidRPr="00000000">
        <w:rPr>
          <w:rFonts w:ascii="Lato" w:cs="Lato" w:eastAsia="Lato" w:hAnsi="Lato"/>
          <w:rtl w:val="0"/>
        </w:rPr>
        <w:t xml:space="preserve">Increase the connection and integration of BHER’s Student Advisory Board into our research, development, and program activities.</w:t>
      </w:r>
    </w:p>
    <w:p w:rsidR="00000000" w:rsidDel="00000000" w:rsidP="00000000" w:rsidRDefault="00000000" w:rsidRPr="00000000" w14:paraId="00000074">
      <w:pPr>
        <w:numPr>
          <w:ilvl w:val="1"/>
          <w:numId w:val="6"/>
        </w:numPr>
        <w:spacing w:after="200" w:before="0" w:lineRule="auto"/>
        <w:ind w:left="1800" w:hanging="360"/>
        <w:rPr>
          <w:rFonts w:ascii="Lato" w:cs="Lato" w:eastAsia="Lato" w:hAnsi="Lato"/>
        </w:rPr>
      </w:pPr>
      <w:r w:rsidDel="00000000" w:rsidR="00000000" w:rsidRPr="00000000">
        <w:rPr>
          <w:rFonts w:ascii="Lato" w:cs="Lato" w:eastAsia="Lato" w:hAnsi="Lato"/>
          <w:rtl w:val="0"/>
        </w:rPr>
        <w:t xml:space="preserve">Keep students front of mind and engaged as stakeholders</w:t>
      </w:r>
      <w:r w:rsidDel="00000000" w:rsidR="00000000" w:rsidRPr="00000000">
        <w:rPr>
          <w:rFonts w:ascii="Lato" w:cs="Lato" w:eastAsia="Lato" w:hAnsi="Lato"/>
          <w:rtl w:val="0"/>
        </w:rPr>
        <w:t xml:space="preserve">.</w:t>
      </w:r>
    </w:p>
    <w:p w:rsidR="00000000" w:rsidDel="00000000" w:rsidP="00000000" w:rsidRDefault="00000000" w:rsidRPr="00000000" w14:paraId="00000075">
      <w:pPr>
        <w:pStyle w:val="Heading3"/>
        <w:spacing w:after="180" w:before="180" w:lineRule="auto"/>
        <w:ind w:left="0" w:firstLine="0"/>
        <w:rPr>
          <w:color w:val="045aac"/>
        </w:rPr>
      </w:pPr>
      <w:bookmarkStart w:colFirst="0" w:colLast="0" w:name="_odq75ucbs3ck" w:id="12"/>
      <w:bookmarkEnd w:id="12"/>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3"/>
        <w:spacing w:after="180" w:before="180" w:lineRule="auto"/>
        <w:ind w:left="0" w:firstLine="0"/>
        <w:rPr>
          <w:color w:val="045aac"/>
        </w:rPr>
      </w:pPr>
      <w:bookmarkStart w:colFirst="0" w:colLast="0" w:name="_v1pydwxvwb8i" w:id="13"/>
      <w:bookmarkEnd w:id="13"/>
      <w:r w:rsidDel="00000000" w:rsidR="00000000" w:rsidRPr="00000000">
        <w:rPr>
          <w:color w:val="045aac"/>
          <w:rtl w:val="0"/>
        </w:rPr>
        <w:t xml:space="preserve">4. </w:t>
      </w:r>
      <w:r w:rsidDel="00000000" w:rsidR="00000000" w:rsidRPr="00000000">
        <w:rPr>
          <w:color w:val="045aac"/>
          <w:rtl w:val="0"/>
        </w:rPr>
        <w:t xml:space="preserve">Organizational Capacity Building</w:t>
      </w:r>
    </w:p>
    <w:p w:rsidR="00000000" w:rsidDel="00000000" w:rsidP="00000000" w:rsidRDefault="00000000" w:rsidRPr="00000000" w14:paraId="00000077">
      <w:pPr>
        <w:spacing w:after="180" w:before="180" w:lineRule="auto"/>
        <w:ind w:left="0" w:firstLine="0"/>
        <w:rPr>
          <w:rFonts w:ascii="Lato" w:cs="Lato" w:eastAsia="Lato" w:hAnsi="Lato"/>
          <w:b w:val="1"/>
        </w:rPr>
      </w:pPr>
      <w:r w:rsidDel="00000000" w:rsidR="00000000" w:rsidRPr="00000000">
        <w:rPr>
          <w:rFonts w:ascii="Lato" w:cs="Lato" w:eastAsia="Lato" w:hAnsi="Lato"/>
          <w:b w:val="1"/>
          <w:rtl w:val="0"/>
        </w:rPr>
        <w:t xml:space="preserve">Objective: Strengthen and scale BHER’s member and corporate services</w:t>
      </w:r>
    </w:p>
    <w:p w:rsidR="00000000" w:rsidDel="00000000" w:rsidP="00000000" w:rsidRDefault="00000000" w:rsidRPr="00000000" w14:paraId="00000078">
      <w:pPr>
        <w:numPr>
          <w:ilvl w:val="0"/>
          <w:numId w:val="3"/>
        </w:numPr>
        <w:spacing w:after="0" w:afterAutospacing="0" w:before="180" w:lineRule="auto"/>
        <w:ind w:left="1080" w:hanging="360"/>
        <w:rPr>
          <w:rFonts w:ascii="Lato" w:cs="Lato" w:eastAsia="Lato" w:hAnsi="Lato"/>
        </w:rPr>
      </w:pPr>
      <w:r w:rsidDel="00000000" w:rsidR="00000000" w:rsidRPr="00000000">
        <w:rPr>
          <w:rFonts w:ascii="Lato" w:cs="Lato" w:eastAsia="Lato" w:hAnsi="Lato"/>
          <w:rtl w:val="0"/>
        </w:rPr>
        <w:t xml:space="preserve">Increase BHER’s value-add for members.</w:t>
      </w:r>
    </w:p>
    <w:p w:rsidR="00000000" w:rsidDel="00000000" w:rsidP="00000000" w:rsidRDefault="00000000" w:rsidRPr="00000000" w14:paraId="00000079">
      <w:pPr>
        <w:numPr>
          <w:ilvl w:val="1"/>
          <w:numId w:val="3"/>
        </w:numPr>
        <w:spacing w:after="0" w:afterAutospacing="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Communicate the strategic value and benefits of a BHER membership.</w:t>
      </w:r>
    </w:p>
    <w:p w:rsidR="00000000" w:rsidDel="00000000" w:rsidP="00000000" w:rsidRDefault="00000000" w:rsidRPr="00000000" w14:paraId="0000007A">
      <w:pPr>
        <w:numPr>
          <w:ilvl w:val="1"/>
          <w:numId w:val="3"/>
        </w:numPr>
        <w:spacing w:after="200" w:lineRule="auto"/>
        <w:ind w:left="1440" w:hanging="360"/>
        <w:rPr>
          <w:rFonts w:ascii="Lato" w:cs="Lato" w:eastAsia="Lato" w:hAnsi="Lato"/>
        </w:rPr>
      </w:pPr>
      <w:r w:rsidDel="00000000" w:rsidR="00000000" w:rsidRPr="00000000">
        <w:rPr>
          <w:rFonts w:ascii="Lato" w:cs="Lato" w:eastAsia="Lato" w:hAnsi="Lato"/>
          <w:rtl w:val="0"/>
        </w:rPr>
        <w:t xml:space="preserve">Engage members more through research and program design, content and information sharing, and convening activities.</w:t>
      </w:r>
    </w:p>
    <w:p w:rsidR="00000000" w:rsidDel="00000000" w:rsidP="00000000" w:rsidRDefault="00000000" w:rsidRPr="00000000" w14:paraId="0000007B">
      <w:pPr>
        <w:numPr>
          <w:ilvl w:val="0"/>
          <w:numId w:val="3"/>
        </w:numPr>
        <w:spacing w:after="0" w:afterAutospacing="0" w:before="180" w:lineRule="auto"/>
        <w:ind w:left="1080" w:hanging="360"/>
        <w:rPr>
          <w:rFonts w:ascii="Lato" w:cs="Lato" w:eastAsia="Lato" w:hAnsi="Lato"/>
        </w:rPr>
      </w:pPr>
      <w:r w:rsidDel="00000000" w:rsidR="00000000" w:rsidRPr="00000000">
        <w:rPr>
          <w:rFonts w:ascii="Lato" w:cs="Lato" w:eastAsia="Lato" w:hAnsi="Lato"/>
          <w:rtl w:val="0"/>
        </w:rPr>
        <w:t xml:space="preserve">Grow our membership.</w:t>
      </w:r>
    </w:p>
    <w:p w:rsidR="00000000" w:rsidDel="00000000" w:rsidP="00000000" w:rsidRDefault="00000000" w:rsidRPr="00000000" w14:paraId="0000007C">
      <w:pPr>
        <w:numPr>
          <w:ilvl w:val="1"/>
          <w:numId w:val="3"/>
        </w:numPr>
        <w:spacing w:after="0" w:afterAutospacing="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Recruit new members that provide geographic and industry diversity. </w:t>
      </w:r>
    </w:p>
    <w:p w:rsidR="00000000" w:rsidDel="00000000" w:rsidP="00000000" w:rsidRDefault="00000000" w:rsidRPr="00000000" w14:paraId="0000007D">
      <w:pPr>
        <w:numPr>
          <w:ilvl w:val="1"/>
          <w:numId w:val="3"/>
        </w:numPr>
        <w:spacing w:after="200" w:before="0" w:lineRule="auto"/>
        <w:ind w:left="1440" w:hanging="360"/>
        <w:rPr>
          <w:rFonts w:ascii="Lato" w:cs="Lato" w:eastAsia="Lato" w:hAnsi="Lato"/>
        </w:rPr>
      </w:pPr>
      <w:r w:rsidDel="00000000" w:rsidR="00000000" w:rsidRPr="00000000">
        <w:rPr>
          <w:rFonts w:ascii="Lato" w:cs="Lato" w:eastAsia="Lato" w:hAnsi="Lato"/>
          <w:rtl w:val="0"/>
        </w:rPr>
        <w:t xml:space="preserve">Create new membership tiers to provide access for more small and medium sized organizations.</w:t>
      </w:r>
    </w:p>
    <w:p w:rsidR="00000000" w:rsidDel="00000000" w:rsidP="00000000" w:rsidRDefault="00000000" w:rsidRPr="00000000" w14:paraId="0000007E">
      <w:pPr>
        <w:numPr>
          <w:ilvl w:val="0"/>
          <w:numId w:val="3"/>
        </w:numPr>
        <w:spacing w:after="0" w:afterAutospacing="0" w:before="180" w:lineRule="auto"/>
        <w:ind w:left="1080" w:hanging="360"/>
        <w:rPr>
          <w:rFonts w:ascii="Lato" w:cs="Lato" w:eastAsia="Lato" w:hAnsi="Lato"/>
        </w:rPr>
      </w:pPr>
      <w:r w:rsidDel="00000000" w:rsidR="00000000" w:rsidRPr="00000000">
        <w:rPr>
          <w:rFonts w:ascii="Lato" w:cs="Lato" w:eastAsia="Lato" w:hAnsi="Lato"/>
          <w:rtl w:val="0"/>
        </w:rPr>
        <w:t xml:space="preserve">Continue to build BHER’s external footprint and brand recognition.</w:t>
      </w:r>
    </w:p>
    <w:p w:rsidR="00000000" w:rsidDel="00000000" w:rsidP="00000000" w:rsidRDefault="00000000" w:rsidRPr="00000000" w14:paraId="0000007F">
      <w:pPr>
        <w:numPr>
          <w:ilvl w:val="1"/>
          <w:numId w:val="3"/>
        </w:numPr>
        <w:spacing w:after="0" w:before="0" w:lineRule="auto"/>
        <w:ind w:left="1440" w:hanging="360"/>
        <w:rPr>
          <w:rFonts w:ascii="Lato" w:cs="Lato" w:eastAsia="Lato" w:hAnsi="Lato"/>
        </w:rPr>
      </w:pPr>
      <w:r w:rsidDel="00000000" w:rsidR="00000000" w:rsidRPr="00000000">
        <w:rPr>
          <w:rFonts w:ascii="Lato" w:cs="Lato" w:eastAsia="Lato" w:hAnsi="Lato"/>
          <w:rtl w:val="0"/>
        </w:rPr>
        <w:t xml:space="preserve">Increase strategic communications and relationship building activities</w:t>
      </w:r>
      <w:r w:rsidDel="00000000" w:rsidR="00000000" w:rsidRPr="00000000">
        <w:rPr>
          <w:rFonts w:ascii="Lato" w:cs="Lato" w:eastAsia="Lato" w:hAnsi="Lato"/>
          <w:rtl w:val="0"/>
        </w:rPr>
        <w:t xml:space="preserve">.</w:t>
      </w:r>
    </w:p>
    <w:p w:rsidR="00000000" w:rsidDel="00000000" w:rsidP="00000000" w:rsidRDefault="00000000" w:rsidRPr="00000000" w14:paraId="00000080">
      <w:pPr>
        <w:numPr>
          <w:ilvl w:val="1"/>
          <w:numId w:val="3"/>
        </w:numPr>
        <w:spacing w:after="0" w:before="0" w:lineRule="auto"/>
        <w:ind w:left="1440" w:hanging="360"/>
        <w:rPr>
          <w:rFonts w:ascii="Lato" w:cs="Lato" w:eastAsia="Lato" w:hAnsi="Lato"/>
        </w:rPr>
      </w:pPr>
      <w:r w:rsidDel="00000000" w:rsidR="00000000" w:rsidRPr="00000000">
        <w:rPr>
          <w:rFonts w:ascii="Lato" w:cs="Lato" w:eastAsia="Lato" w:hAnsi="Lato"/>
          <w:rtl w:val="0"/>
        </w:rPr>
        <w:t xml:space="preserve">Become </w:t>
      </w:r>
      <w:r w:rsidDel="00000000" w:rsidR="00000000" w:rsidRPr="00000000">
        <w:rPr>
          <w:rFonts w:ascii="Lato" w:cs="Lato" w:eastAsia="Lato" w:hAnsi="Lato"/>
          <w:rtl w:val="0"/>
        </w:rPr>
        <w:t xml:space="preserve">a leader in member and stakeholder engaged knowledge translation and knowledge mobilization.</w:t>
      </w:r>
      <w:r w:rsidDel="00000000" w:rsidR="00000000" w:rsidRPr="00000000">
        <w:rPr>
          <w:rtl w:val="0"/>
        </w:rPr>
      </w:r>
    </w:p>
    <w:p w:rsidR="00000000" w:rsidDel="00000000" w:rsidP="00000000" w:rsidRDefault="00000000" w:rsidRPr="00000000" w14:paraId="00000081">
      <w:pPr>
        <w:numPr>
          <w:ilvl w:val="1"/>
          <w:numId w:val="3"/>
        </w:numPr>
        <w:spacing w:after="0" w:before="0" w:lineRule="auto"/>
        <w:ind w:left="1440" w:hanging="360"/>
        <w:rPr>
          <w:rFonts w:ascii="Lato" w:cs="Lato" w:eastAsia="Lato" w:hAnsi="Lato"/>
        </w:rPr>
      </w:pPr>
      <w:r w:rsidDel="00000000" w:rsidR="00000000" w:rsidRPr="00000000">
        <w:rPr>
          <w:rFonts w:ascii="Lato" w:cs="Lato" w:eastAsia="Lato" w:hAnsi="Lato"/>
          <w:rtl w:val="0"/>
        </w:rPr>
        <w:t xml:space="preserve">Develop BHER’s government relations strategy for </w:t>
      </w:r>
      <w:r w:rsidDel="00000000" w:rsidR="00000000" w:rsidRPr="00000000">
        <w:rPr>
          <w:rFonts w:ascii="Lato" w:cs="Lato" w:eastAsia="Lato" w:hAnsi="Lato"/>
          <w:rtl w:val="0"/>
        </w:rPr>
        <w:t xml:space="preserve">all three levels of government.</w:t>
      </w:r>
      <w:r w:rsidDel="00000000" w:rsidR="00000000" w:rsidRPr="00000000">
        <w:rPr>
          <w:rtl w:val="0"/>
        </w:rPr>
      </w:r>
    </w:p>
    <w:p w:rsidR="00000000" w:rsidDel="00000000" w:rsidP="00000000" w:rsidRDefault="00000000" w:rsidRPr="00000000" w14:paraId="00000082">
      <w:pPr>
        <w:spacing w:after="0" w:before="0" w:lineRule="auto"/>
        <w:ind w:left="1440" w:firstLine="0"/>
        <w:rPr>
          <w:rFonts w:ascii="Lato" w:cs="Lato" w:eastAsia="Lato" w:hAnsi="Lato"/>
        </w:rPr>
      </w:pPr>
      <w:r w:rsidDel="00000000" w:rsidR="00000000" w:rsidRPr="00000000">
        <w:rPr>
          <w:rtl w:val="0"/>
        </w:rPr>
      </w:r>
    </w:p>
    <w:p w:rsidR="00000000" w:rsidDel="00000000" w:rsidP="00000000" w:rsidRDefault="00000000" w:rsidRPr="00000000" w14:paraId="00000083">
      <w:pPr>
        <w:numPr>
          <w:ilvl w:val="0"/>
          <w:numId w:val="3"/>
        </w:numPr>
        <w:spacing w:after="0" w:afterAutospacing="0" w:lineRule="auto"/>
        <w:ind w:left="1080" w:hanging="360"/>
        <w:rPr>
          <w:rFonts w:ascii="Lato" w:cs="Lato" w:eastAsia="Lato" w:hAnsi="Lato"/>
        </w:rPr>
      </w:pPr>
      <w:r w:rsidDel="00000000" w:rsidR="00000000" w:rsidRPr="00000000">
        <w:rPr>
          <w:rFonts w:ascii="Lato" w:cs="Lato" w:eastAsia="Lato" w:hAnsi="Lato"/>
          <w:rtl w:val="0"/>
        </w:rPr>
        <w:t xml:space="preserve">Formalize internal processes by moving from start-up model to building structure around our processes.</w:t>
      </w:r>
    </w:p>
    <w:p w:rsidR="00000000" w:rsidDel="00000000" w:rsidP="00000000" w:rsidRDefault="00000000" w:rsidRPr="00000000" w14:paraId="00000084">
      <w:pPr>
        <w:numPr>
          <w:ilvl w:val="1"/>
          <w:numId w:val="3"/>
        </w:numPr>
        <w:spacing w:after="180" w:before="0" w:beforeAutospacing="0" w:lineRule="auto"/>
        <w:ind w:left="1440" w:hanging="360"/>
        <w:rPr>
          <w:rFonts w:ascii="Lato" w:cs="Lato" w:eastAsia="Lato" w:hAnsi="Lato"/>
        </w:rPr>
      </w:pPr>
      <w:r w:rsidDel="00000000" w:rsidR="00000000" w:rsidRPr="00000000">
        <w:rPr>
          <w:rFonts w:ascii="Lato" w:cs="Lato" w:eastAsia="Lato" w:hAnsi="Lato"/>
          <w:rtl w:val="0"/>
        </w:rPr>
        <w:t xml:space="preserve">Develop BHER’s internal capacity and structures around finances and HR, particularly performance management and training and development.</w:t>
      </w:r>
    </w:p>
    <w:p w:rsidR="00000000" w:rsidDel="00000000" w:rsidP="00000000" w:rsidRDefault="00000000" w:rsidRPr="00000000" w14:paraId="00000085">
      <w:pPr>
        <w:rPr>
          <w:rFonts w:ascii="Lato" w:cs="Lato" w:eastAsia="Lato" w:hAnsi="Lato"/>
        </w:rPr>
      </w:pPr>
      <w:r w:rsidDel="00000000" w:rsidR="00000000" w:rsidRPr="00000000">
        <w:rPr>
          <w:rtl w:val="0"/>
        </w:rPr>
      </w:r>
    </w:p>
    <w:p w:rsidR="00000000" w:rsidDel="00000000" w:rsidP="00000000" w:rsidRDefault="00000000" w:rsidRPr="00000000" w14:paraId="00000086">
      <w:pPr>
        <w:rPr>
          <w:rFonts w:ascii="Lato" w:cs="Lato" w:eastAsia="Lato" w:hAnsi="Lato"/>
        </w:rPr>
      </w:pPr>
      <w:r w:rsidDel="00000000" w:rsidR="00000000" w:rsidRPr="00000000">
        <w:rPr>
          <w:rtl w:val="0"/>
        </w:rPr>
      </w:r>
    </w:p>
    <w:p w:rsidR="00000000" w:rsidDel="00000000" w:rsidP="00000000" w:rsidRDefault="00000000" w:rsidRPr="00000000" w14:paraId="00000087">
      <w:pPr>
        <w:rPr>
          <w:rFonts w:ascii="Lato" w:cs="Lato" w:eastAsia="Lato" w:hAnsi="Lato"/>
        </w:rPr>
      </w:pPr>
      <w:r w:rsidDel="00000000" w:rsidR="00000000" w:rsidRPr="00000000">
        <w:rPr>
          <w:rtl w:val="0"/>
        </w:rPr>
      </w:r>
    </w:p>
    <w:p w:rsidR="00000000" w:rsidDel="00000000" w:rsidP="00000000" w:rsidRDefault="00000000" w:rsidRPr="00000000" w14:paraId="00000088">
      <w:pPr>
        <w:ind w:left="1440" w:firstLine="0"/>
        <w:rPr>
          <w:rFonts w:ascii="Lato" w:cs="Lato" w:eastAsia="Lato" w:hAnsi="Lato"/>
        </w:rPr>
      </w:pPr>
      <w:r w:rsidDel="00000000" w:rsidR="00000000" w:rsidRPr="00000000">
        <w:rPr>
          <w:rtl w:val="0"/>
        </w:rPr>
      </w:r>
    </w:p>
    <w:p w:rsidR="00000000" w:rsidDel="00000000" w:rsidP="00000000" w:rsidRDefault="00000000" w:rsidRPr="00000000" w14:paraId="00000089">
      <w:pPr>
        <w:ind w:left="720" w:firstLine="0"/>
        <w:rPr>
          <w:b w:val="1"/>
          <w:color w:val="373d42"/>
          <w:sz w:val="22"/>
          <w:szCs w:val="22"/>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070" w:top="2250.0000000000005" w:left="1440" w:right="1440" w:header="0" w:footer="56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tabs>
        <w:tab w:val="center" w:pos="4680"/>
        <w:tab w:val="right" w:pos="9360"/>
      </w:tabs>
      <w:spacing w:after="840" w:lineRule="auto"/>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628650</wp:posOffset>
          </wp:positionV>
          <wp:extent cx="3819525" cy="981075"/>
          <wp:effectExtent b="0" l="0" r="0" t="0"/>
          <wp:wrapSquare wrapText="bothSides" distB="0" distT="0" distL="0" distR="0"/>
          <wp:docPr descr="A close up of a logo&#10;&#10;Description automatically generated" id="6"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63301" t="64783"/>
                  <a:stretch>
                    <a:fillRect/>
                  </a:stretch>
                </pic:blipFill>
                <pic:spPr>
                  <a:xfrm>
                    <a:off x="0" y="0"/>
                    <a:ext cx="3819525" cy="9810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4038600</wp:posOffset>
          </wp:positionH>
          <wp:positionV relativeFrom="paragraph">
            <wp:posOffset>0</wp:posOffset>
          </wp:positionV>
          <wp:extent cx="1905000" cy="628650"/>
          <wp:effectExtent b="0" l="0" r="0" t="0"/>
          <wp:wrapTopAndBottom distB="0" distT="0"/>
          <wp:docPr descr="A close up of a logo&#10;&#10;Description automatically generated" id="2" name="image3.jpg"/>
          <a:graphic>
            <a:graphicData uri="http://schemas.openxmlformats.org/drawingml/2006/picture">
              <pic:pic>
                <pic:nvPicPr>
                  <pic:cNvPr descr="A close up of a logo&#10;&#10;Description automatically generated" id="0" name="image3.jpg"/>
                  <pic:cNvPicPr preferRelativeResize="0"/>
                </pic:nvPicPr>
                <pic:blipFill>
                  <a:blip r:embed="rId2"/>
                  <a:srcRect b="60240" l="67948" r="0" t="0"/>
                  <a:stretch>
                    <a:fillRect/>
                  </a:stretch>
                </pic:blipFill>
                <pic:spPr>
                  <a:xfrm>
                    <a:off x="0" y="0"/>
                    <a:ext cx="1905000" cy="628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416169</wp:posOffset>
          </wp:positionV>
          <wp:extent cx="1814907" cy="802298"/>
          <wp:effectExtent b="0" l="0" r="0" t="0"/>
          <wp:wrapSquare wrapText="bothSides" distB="0" distT="0" distL="0" distR="0"/>
          <wp:docPr descr="A close up of a logo&#10;&#10;Description automatically generated" id="3"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78690" t="64783"/>
                  <a:stretch>
                    <a:fillRect/>
                  </a:stretch>
                </pic:blipFill>
                <pic:spPr>
                  <a:xfrm>
                    <a:off x="0" y="0"/>
                    <a:ext cx="1814907" cy="80229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color w:val="045aac"/>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108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108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upperLetter"/>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108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Montserrat SemiBold" w:cs="Montserrat SemiBold" w:eastAsia="Montserrat SemiBold" w:hAnsi="Montserrat SemiBold"/>
      <w:b w:val="1"/>
      <w:color w:val="000000"/>
      <w:sz w:val="56"/>
      <w:szCs w:val="56"/>
    </w:rPr>
  </w:style>
  <w:style w:type="paragraph" w:styleId="Heading2">
    <w:name w:val="heading 2"/>
    <w:basedOn w:val="Normal"/>
    <w:next w:val="Normal"/>
    <w:pPr>
      <w:keepNext w:val="1"/>
      <w:keepLines w:val="1"/>
      <w:spacing w:after="120" w:before="160" w:lineRule="auto"/>
    </w:pPr>
    <w:rPr>
      <w:rFonts w:ascii="Montserrat Medium" w:cs="Montserrat Medium" w:eastAsia="Montserrat Medium" w:hAnsi="Montserrat Medium"/>
      <w:color w:val="000000"/>
      <w:sz w:val="44"/>
      <w:szCs w:val="44"/>
    </w:rPr>
  </w:style>
  <w:style w:type="paragraph" w:styleId="Heading3">
    <w:name w:val="heading 3"/>
    <w:basedOn w:val="Normal"/>
    <w:next w:val="Normal"/>
    <w:pPr>
      <w:keepNext w:val="1"/>
      <w:keepLines w:val="1"/>
      <w:spacing w:after="120" w:before="160" w:lineRule="auto"/>
    </w:pPr>
    <w:rPr>
      <w:color w:val="000000"/>
      <w:sz w:val="36"/>
      <w:szCs w:val="3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MontserratMedium-regular.ttf"/><Relationship Id="rId12" Type="http://schemas.openxmlformats.org/officeDocument/2006/relationships/font" Target="fonts/Lato-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Lato-regular.ttf"/><Relationship Id="rId15" Type="http://schemas.openxmlformats.org/officeDocument/2006/relationships/font" Target="fonts/MontserratMedium-italic.ttf"/><Relationship Id="rId14" Type="http://schemas.openxmlformats.org/officeDocument/2006/relationships/font" Target="fonts/MontserratMedium-bold.ttf"/><Relationship Id="rId16" Type="http://schemas.openxmlformats.org/officeDocument/2006/relationships/font" Target="fonts/MontserratMedium-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